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8EE469" w14:textId="164485CB" w:rsidR="00E329A7" w:rsidRDefault="00F671F4">
      <w:bookmarkStart w:id="0" w:name="_GoBack"/>
      <w:bookmarkEnd w:id="0"/>
      <w:r>
        <w:rPr>
          <w:noProof/>
        </w:rPr>
        <w:drawing>
          <wp:anchor distT="0" distB="0" distL="114300" distR="114300" simplePos="0" relativeHeight="251660288" behindDoc="1" locked="0" layoutInCell="1" allowOverlap="1" wp14:anchorId="501EAA3D" wp14:editId="5DE51D2D">
            <wp:simplePos x="0" y="0"/>
            <wp:positionH relativeFrom="margin">
              <wp:align>center</wp:align>
            </wp:positionH>
            <wp:positionV relativeFrom="paragraph">
              <wp:posOffset>0</wp:posOffset>
            </wp:positionV>
            <wp:extent cx="1123950" cy="1114425"/>
            <wp:effectExtent l="0" t="0" r="0" b="9525"/>
            <wp:wrapTight wrapText="bothSides">
              <wp:wrapPolygon edited="0">
                <wp:start x="0" y="0"/>
                <wp:lineTo x="0" y="21415"/>
                <wp:lineTo x="21234" y="21415"/>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74DD62B6" w14:textId="0150DD40" w:rsidR="00E329A7" w:rsidRDefault="00E329A7">
      <w:pPr>
        <w:jc w:val="right"/>
      </w:pPr>
    </w:p>
    <w:p w14:paraId="6C20E6C3" w14:textId="36B0BC2F" w:rsidR="00E329A7" w:rsidRDefault="00E329A7"/>
    <w:tbl>
      <w:tblPr>
        <w:tblStyle w:val="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E329A7" w14:paraId="0419A9CE" w14:textId="77777777">
        <w:trPr>
          <w:trHeight w:val="420"/>
        </w:trPr>
        <w:tc>
          <w:tcPr>
            <w:tcW w:w="8985" w:type="dxa"/>
            <w:gridSpan w:val="2"/>
            <w:shd w:val="clear" w:color="auto" w:fill="666666"/>
            <w:tcMar>
              <w:top w:w="100" w:type="dxa"/>
              <w:left w:w="100" w:type="dxa"/>
              <w:bottom w:w="100" w:type="dxa"/>
              <w:right w:w="100" w:type="dxa"/>
            </w:tcMar>
          </w:tcPr>
          <w:p w14:paraId="4541B06A" w14:textId="5EF17516" w:rsidR="00E329A7" w:rsidRDefault="003D1EDD">
            <w:pPr>
              <w:widowControl w:val="0"/>
              <w:pBdr>
                <w:top w:val="nil"/>
                <w:left w:val="nil"/>
                <w:bottom w:val="nil"/>
                <w:right w:val="nil"/>
                <w:between w:val="nil"/>
              </w:pBdr>
              <w:spacing w:line="240" w:lineRule="auto"/>
              <w:jc w:val="center"/>
              <w:rPr>
                <w:b/>
                <w:color w:val="FFFFFF"/>
              </w:rPr>
            </w:pPr>
            <w:r>
              <w:rPr>
                <w:b/>
                <w:color w:val="FFFFFF"/>
              </w:rPr>
              <w:t xml:space="preserve">Learning Project WEEK </w:t>
            </w:r>
            <w:r w:rsidR="00565996">
              <w:rPr>
                <w:b/>
                <w:color w:val="FFFFFF"/>
              </w:rPr>
              <w:t>3</w:t>
            </w:r>
            <w:r>
              <w:rPr>
                <w:b/>
                <w:color w:val="FFFFFF"/>
              </w:rPr>
              <w:t xml:space="preserve"> - </w:t>
            </w:r>
            <w:r w:rsidR="00565996">
              <w:rPr>
                <w:b/>
                <w:color w:val="FFFFFF"/>
              </w:rPr>
              <w:t>Viewpoints</w:t>
            </w:r>
          </w:p>
        </w:tc>
      </w:tr>
      <w:tr w:rsidR="00E329A7" w14:paraId="30478379" w14:textId="77777777">
        <w:trPr>
          <w:trHeight w:val="420"/>
        </w:trPr>
        <w:tc>
          <w:tcPr>
            <w:tcW w:w="8985" w:type="dxa"/>
            <w:gridSpan w:val="2"/>
            <w:shd w:val="clear" w:color="auto" w:fill="auto"/>
            <w:tcMar>
              <w:top w:w="100" w:type="dxa"/>
              <w:left w:w="100" w:type="dxa"/>
              <w:bottom w:w="100" w:type="dxa"/>
              <w:right w:w="100" w:type="dxa"/>
            </w:tcMar>
          </w:tcPr>
          <w:p w14:paraId="6793E866" w14:textId="77777777" w:rsidR="00E329A7" w:rsidRDefault="003D1EDD">
            <w:pPr>
              <w:widowControl w:val="0"/>
              <w:pBdr>
                <w:top w:val="nil"/>
                <w:left w:val="nil"/>
                <w:bottom w:val="nil"/>
                <w:right w:val="nil"/>
                <w:between w:val="nil"/>
              </w:pBdr>
              <w:spacing w:line="240" w:lineRule="auto"/>
              <w:jc w:val="center"/>
            </w:pPr>
            <w:r>
              <w:rPr>
                <w:b/>
              </w:rPr>
              <w:t xml:space="preserve">Age Range: </w:t>
            </w:r>
            <w:r>
              <w:t>KS1</w:t>
            </w:r>
          </w:p>
        </w:tc>
      </w:tr>
      <w:tr w:rsidR="00E329A7" w14:paraId="239AFC95" w14:textId="77777777">
        <w:tc>
          <w:tcPr>
            <w:tcW w:w="4485" w:type="dxa"/>
            <w:shd w:val="clear" w:color="auto" w:fill="999999"/>
            <w:tcMar>
              <w:top w:w="100" w:type="dxa"/>
              <w:left w:w="100" w:type="dxa"/>
              <w:bottom w:w="100" w:type="dxa"/>
              <w:right w:w="100" w:type="dxa"/>
            </w:tcMar>
          </w:tcPr>
          <w:p w14:paraId="428B7A72" w14:textId="77777777" w:rsidR="00E329A7" w:rsidRDefault="003D1EDD">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14:paraId="7BE537CF" w14:textId="77777777" w:rsidR="00E329A7" w:rsidRDefault="003D1EDD">
            <w:pPr>
              <w:widowControl w:val="0"/>
              <w:spacing w:line="240" w:lineRule="auto"/>
              <w:jc w:val="center"/>
              <w:rPr>
                <w:b/>
              </w:rPr>
            </w:pPr>
            <w:r>
              <w:rPr>
                <w:b/>
                <w:sz w:val="20"/>
                <w:szCs w:val="20"/>
              </w:rPr>
              <w:t>Weekly Reading Tasks (Aim to do 1 per day)</w:t>
            </w:r>
          </w:p>
        </w:tc>
      </w:tr>
      <w:tr w:rsidR="00E329A7" w14:paraId="071D8BF7" w14:textId="77777777">
        <w:tc>
          <w:tcPr>
            <w:tcW w:w="4485" w:type="dxa"/>
            <w:shd w:val="clear" w:color="auto" w:fill="auto"/>
            <w:tcMar>
              <w:top w:w="100" w:type="dxa"/>
              <w:left w:w="100" w:type="dxa"/>
              <w:bottom w:w="100" w:type="dxa"/>
              <w:right w:w="100" w:type="dxa"/>
            </w:tcMar>
          </w:tcPr>
          <w:p w14:paraId="11A5D053" w14:textId="49F3EB9B" w:rsidR="00E329A7" w:rsidRDefault="003D1EDD">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9">
              <w:r>
                <w:rPr>
                  <w:color w:val="1155CC"/>
                  <w:sz w:val="20"/>
                  <w:szCs w:val="20"/>
                  <w:u w:val="single"/>
                </w:rPr>
                <w:t>Hit the Button</w:t>
              </w:r>
            </w:hyperlink>
            <w:r>
              <w:rPr>
                <w:sz w:val="20"/>
                <w:szCs w:val="20"/>
              </w:rPr>
              <w:t xml:space="preserve"> </w:t>
            </w:r>
            <w:proofErr w:type="gramStart"/>
            <w:r>
              <w:rPr>
                <w:sz w:val="20"/>
                <w:szCs w:val="20"/>
              </w:rPr>
              <w:t>-  number</w:t>
            </w:r>
            <w:proofErr w:type="gramEnd"/>
            <w:r>
              <w:rPr>
                <w:sz w:val="20"/>
                <w:szCs w:val="20"/>
              </w:rPr>
              <w:t xml:space="preserve"> bonds, halves, doubles and times tables. </w:t>
            </w:r>
          </w:p>
          <w:p w14:paraId="7D147A2E" w14:textId="48321741" w:rsidR="00565996" w:rsidRPr="00565996" w:rsidRDefault="00565996" w:rsidP="00565996">
            <w:pPr>
              <w:pStyle w:val="ListParagraph"/>
              <w:numPr>
                <w:ilvl w:val="0"/>
                <w:numId w:val="1"/>
              </w:numPr>
              <w:autoSpaceDE w:val="0"/>
              <w:autoSpaceDN w:val="0"/>
              <w:adjustRightInd w:val="0"/>
              <w:spacing w:line="240" w:lineRule="auto"/>
              <w:rPr>
                <w:rFonts w:eastAsia="ArialMT"/>
                <w:color w:val="000000"/>
                <w:sz w:val="20"/>
                <w:szCs w:val="20"/>
              </w:rPr>
            </w:pPr>
            <w:r w:rsidRPr="00565996">
              <w:rPr>
                <w:rFonts w:eastAsia="ArialMT"/>
                <w:color w:val="000000"/>
                <w:sz w:val="20"/>
                <w:szCs w:val="20"/>
              </w:rPr>
              <w:t xml:space="preserve">Play on </w:t>
            </w:r>
            <w:hyperlink r:id="rId10" w:history="1">
              <w:r w:rsidRPr="00565996">
                <w:rPr>
                  <w:rStyle w:val="Hyperlink"/>
                  <w:rFonts w:eastAsia="ArialMT"/>
                  <w:sz w:val="20"/>
                  <w:szCs w:val="20"/>
                </w:rPr>
                <w:t>The Mental Maths Train Game</w:t>
              </w:r>
            </w:hyperlink>
            <w:r w:rsidRPr="00565996">
              <w:rPr>
                <w:rFonts w:eastAsia="ArialMT"/>
                <w:color w:val="1155CD"/>
                <w:sz w:val="20"/>
                <w:szCs w:val="20"/>
              </w:rPr>
              <w:t xml:space="preserve"> </w:t>
            </w:r>
            <w:r w:rsidRPr="00565996">
              <w:rPr>
                <w:rFonts w:eastAsia="ArialMT"/>
                <w:color w:val="000000"/>
                <w:sz w:val="20"/>
                <w:szCs w:val="20"/>
              </w:rPr>
              <w:t>-</w:t>
            </w:r>
          </w:p>
          <w:p w14:paraId="15A026CE" w14:textId="77777777" w:rsidR="00565996" w:rsidRPr="00565996" w:rsidRDefault="00565996" w:rsidP="00565996">
            <w:pPr>
              <w:autoSpaceDE w:val="0"/>
              <w:autoSpaceDN w:val="0"/>
              <w:adjustRightInd w:val="0"/>
              <w:spacing w:line="240" w:lineRule="auto"/>
              <w:ind w:left="720"/>
              <w:rPr>
                <w:rFonts w:eastAsia="ArialMT"/>
                <w:color w:val="000000"/>
                <w:sz w:val="20"/>
                <w:szCs w:val="20"/>
              </w:rPr>
            </w:pPr>
            <w:r w:rsidRPr="00565996">
              <w:rPr>
                <w:rFonts w:eastAsia="ArialMT"/>
                <w:color w:val="000000"/>
                <w:sz w:val="20"/>
                <w:szCs w:val="20"/>
              </w:rPr>
              <w:t>practise adding, subtracting, multiplying</w:t>
            </w:r>
          </w:p>
          <w:p w14:paraId="62FBC293" w14:textId="77777777" w:rsidR="00565996" w:rsidRPr="00565996" w:rsidRDefault="00565996" w:rsidP="00565996">
            <w:pPr>
              <w:widowControl w:val="0"/>
              <w:pBdr>
                <w:top w:val="nil"/>
                <w:left w:val="nil"/>
                <w:bottom w:val="nil"/>
                <w:right w:val="nil"/>
                <w:between w:val="nil"/>
              </w:pBdr>
              <w:spacing w:line="240" w:lineRule="auto"/>
              <w:ind w:left="720"/>
              <w:rPr>
                <w:sz w:val="20"/>
                <w:szCs w:val="20"/>
              </w:rPr>
            </w:pPr>
            <w:r w:rsidRPr="00565996">
              <w:rPr>
                <w:rFonts w:eastAsia="ArialMT"/>
                <w:color w:val="000000"/>
                <w:sz w:val="20"/>
                <w:szCs w:val="20"/>
              </w:rPr>
              <w:t>or dividing</w:t>
            </w:r>
            <w:r>
              <w:rPr>
                <w:rFonts w:ascii="ArialMT" w:eastAsia="ArialMT" w:cs="ArialMT"/>
                <w:color w:val="000000"/>
                <w:sz w:val="20"/>
                <w:szCs w:val="20"/>
              </w:rPr>
              <w:t>.</w:t>
            </w:r>
          </w:p>
          <w:p w14:paraId="2135BB46" w14:textId="069D7E1D" w:rsidR="00E329A7" w:rsidRDefault="003D1EDD" w:rsidP="0056599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11">
              <w:r>
                <w:rPr>
                  <w:color w:val="1155CC"/>
                  <w:sz w:val="20"/>
                  <w:szCs w:val="20"/>
                  <w:u w:val="single"/>
                </w:rPr>
                <w:t>game</w:t>
              </w:r>
            </w:hyperlink>
            <w:r>
              <w:rPr>
                <w:sz w:val="20"/>
                <w:szCs w:val="20"/>
              </w:rPr>
              <w:t xml:space="preserve"> could support this.  </w:t>
            </w:r>
          </w:p>
          <w:p w14:paraId="4E1FD909" w14:textId="77777777" w:rsidR="00C078FC" w:rsidRPr="00C078FC" w:rsidRDefault="00C078FC">
            <w:pPr>
              <w:widowControl w:val="0"/>
              <w:numPr>
                <w:ilvl w:val="0"/>
                <w:numId w:val="1"/>
              </w:numPr>
              <w:spacing w:line="240" w:lineRule="auto"/>
              <w:rPr>
                <w:sz w:val="20"/>
                <w:szCs w:val="20"/>
              </w:rPr>
            </w:pPr>
            <w:r w:rsidRPr="00C078FC">
              <w:rPr>
                <w:sz w:val="20"/>
                <w:szCs w:val="20"/>
              </w:rPr>
              <w:t xml:space="preserve">Look in different rooms and go on a number hunt. How many items can you find that have numbers on them? What is the largest number you can find? What is the smallest number you can find? </w:t>
            </w:r>
          </w:p>
          <w:p w14:paraId="75E822BD" w14:textId="77777777" w:rsidR="00C078FC" w:rsidRPr="00C078FC" w:rsidRDefault="00C078FC">
            <w:pPr>
              <w:widowControl w:val="0"/>
              <w:numPr>
                <w:ilvl w:val="0"/>
                <w:numId w:val="1"/>
              </w:numPr>
              <w:spacing w:line="240" w:lineRule="auto"/>
              <w:rPr>
                <w:sz w:val="20"/>
                <w:szCs w:val="20"/>
              </w:rPr>
            </w:pPr>
            <w:r w:rsidRPr="00C078FC">
              <w:rPr>
                <w:sz w:val="20"/>
                <w:szCs w:val="20"/>
              </w:rPr>
              <w:t>Practise making shapes on this online geoboard. Once you have made the shape from one view, can you make it from another? How do you know it is still the same shape?</w:t>
            </w:r>
          </w:p>
          <w:p w14:paraId="59278BC7" w14:textId="606D26CD" w:rsidR="00E329A7" w:rsidRPr="00C078FC" w:rsidRDefault="00C078FC" w:rsidP="00C078FC">
            <w:pPr>
              <w:pStyle w:val="ListParagraph"/>
              <w:widowControl w:val="0"/>
              <w:numPr>
                <w:ilvl w:val="0"/>
                <w:numId w:val="1"/>
              </w:numPr>
              <w:spacing w:line="240" w:lineRule="auto"/>
              <w:rPr>
                <w:sz w:val="20"/>
                <w:szCs w:val="20"/>
              </w:rPr>
            </w:pPr>
            <w:r w:rsidRPr="00C078FC">
              <w:rPr>
                <w:sz w:val="20"/>
                <w:szCs w:val="20"/>
              </w:rPr>
              <w:t>Choose a number between 0 - 50. Make a poster showing how many different ways can you represent this number?</w:t>
            </w:r>
            <w:r>
              <w:t xml:space="preserve"> </w:t>
            </w:r>
          </w:p>
        </w:tc>
        <w:tc>
          <w:tcPr>
            <w:tcW w:w="4500" w:type="dxa"/>
            <w:shd w:val="clear" w:color="auto" w:fill="auto"/>
            <w:tcMar>
              <w:top w:w="100" w:type="dxa"/>
              <w:left w:w="100" w:type="dxa"/>
              <w:bottom w:w="100" w:type="dxa"/>
              <w:right w:w="100" w:type="dxa"/>
            </w:tcMar>
          </w:tcPr>
          <w:p w14:paraId="5D2A2583" w14:textId="77777777" w:rsidR="00E329A7" w:rsidRDefault="003D1EDD">
            <w:pPr>
              <w:widowControl w:val="0"/>
              <w:numPr>
                <w:ilvl w:val="0"/>
                <w:numId w:val="3"/>
              </w:numPr>
              <w:pBdr>
                <w:top w:val="nil"/>
                <w:left w:val="nil"/>
                <w:bottom w:val="nil"/>
                <w:right w:val="nil"/>
                <w:between w:val="nil"/>
              </w:pBd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14:paraId="0D6BB25F" w14:textId="77777777" w:rsidR="00C078FC" w:rsidRDefault="00C078FC" w:rsidP="00C078FC">
            <w:pPr>
              <w:widowControl w:val="0"/>
              <w:numPr>
                <w:ilvl w:val="0"/>
                <w:numId w:val="3"/>
              </w:numPr>
              <w:pBdr>
                <w:top w:val="nil"/>
                <w:left w:val="nil"/>
                <w:bottom w:val="nil"/>
                <w:right w:val="nil"/>
                <w:between w:val="nil"/>
              </w:pBdr>
              <w:spacing w:line="240" w:lineRule="auto"/>
              <w:rPr>
                <w:sz w:val="20"/>
                <w:szCs w:val="20"/>
              </w:rPr>
            </w:pPr>
            <w:r w:rsidRPr="00C078FC">
              <w:rPr>
                <w:sz w:val="20"/>
                <w:szCs w:val="20"/>
              </w:rPr>
              <w:t xml:space="preserve">Listen to the traditional story </w:t>
            </w:r>
            <w:hyperlink r:id="rId12" w:history="1">
              <w:r w:rsidRPr="00C078FC">
                <w:rPr>
                  <w:rStyle w:val="Hyperlink"/>
                  <w:sz w:val="20"/>
                  <w:szCs w:val="20"/>
                </w:rPr>
                <w:t>‘Jack and the Beanstalk’</w:t>
              </w:r>
            </w:hyperlink>
            <w:r w:rsidRPr="00C078FC">
              <w:rPr>
                <w:sz w:val="20"/>
                <w:szCs w:val="20"/>
              </w:rPr>
              <w:t>.</w:t>
            </w:r>
          </w:p>
          <w:p w14:paraId="3D8368A4" w14:textId="77777777" w:rsidR="00C078FC" w:rsidRPr="00C078FC" w:rsidRDefault="00C078FC" w:rsidP="00C078FC">
            <w:pPr>
              <w:widowControl w:val="0"/>
              <w:numPr>
                <w:ilvl w:val="0"/>
                <w:numId w:val="3"/>
              </w:numPr>
              <w:pBdr>
                <w:top w:val="nil"/>
                <w:left w:val="nil"/>
                <w:bottom w:val="nil"/>
                <w:right w:val="nil"/>
                <w:between w:val="nil"/>
              </w:pBdr>
              <w:spacing w:line="240" w:lineRule="auto"/>
              <w:rPr>
                <w:sz w:val="20"/>
                <w:szCs w:val="20"/>
              </w:rPr>
            </w:pPr>
            <w:r w:rsidRPr="00C078FC">
              <w:rPr>
                <w:sz w:val="20"/>
                <w:szCs w:val="20"/>
              </w:rPr>
              <w:t xml:space="preserve">Find a set of instructions for planting a seed or a bean. Read the instructions out aloud. Can you follow the instructions and plant a seed? Remember to keep watering it! </w:t>
            </w:r>
          </w:p>
          <w:p w14:paraId="567A9D70" w14:textId="77777777" w:rsidR="00C078FC" w:rsidRPr="00C078FC" w:rsidRDefault="00C078FC" w:rsidP="00C078FC">
            <w:pPr>
              <w:widowControl w:val="0"/>
              <w:numPr>
                <w:ilvl w:val="0"/>
                <w:numId w:val="3"/>
              </w:numPr>
              <w:pBdr>
                <w:top w:val="nil"/>
                <w:left w:val="nil"/>
                <w:bottom w:val="nil"/>
                <w:right w:val="nil"/>
                <w:between w:val="nil"/>
              </w:pBdr>
              <w:spacing w:line="240" w:lineRule="auto"/>
              <w:rPr>
                <w:sz w:val="20"/>
                <w:szCs w:val="20"/>
              </w:rPr>
            </w:pPr>
            <w:r w:rsidRPr="00C078FC">
              <w:rPr>
                <w:sz w:val="20"/>
                <w:szCs w:val="20"/>
              </w:rPr>
              <w:t xml:space="preserve">Read a non-fiction book  </w:t>
            </w:r>
          </w:p>
          <w:p w14:paraId="5239417F" w14:textId="08B9AEFC" w:rsidR="00E329A7" w:rsidRPr="00C078FC" w:rsidRDefault="00C078FC" w:rsidP="00C078FC">
            <w:pPr>
              <w:widowControl w:val="0"/>
              <w:numPr>
                <w:ilvl w:val="0"/>
                <w:numId w:val="3"/>
              </w:numPr>
              <w:pBdr>
                <w:top w:val="nil"/>
                <w:left w:val="nil"/>
                <w:bottom w:val="nil"/>
                <w:right w:val="nil"/>
                <w:between w:val="nil"/>
              </w:pBdr>
              <w:spacing w:line="240" w:lineRule="auto"/>
              <w:rPr>
                <w:sz w:val="20"/>
                <w:szCs w:val="20"/>
              </w:rPr>
            </w:pPr>
            <w:r w:rsidRPr="00C078FC">
              <w:rPr>
                <w:sz w:val="20"/>
                <w:szCs w:val="20"/>
              </w:rPr>
              <w:t xml:space="preserve">Read an article from a newspaper or magazine to an adult. </w:t>
            </w:r>
          </w:p>
          <w:p w14:paraId="799292FA" w14:textId="77777777" w:rsidR="00E329A7" w:rsidRDefault="00E329A7">
            <w:pPr>
              <w:widowControl w:val="0"/>
              <w:pBdr>
                <w:top w:val="nil"/>
                <w:left w:val="nil"/>
                <w:bottom w:val="nil"/>
                <w:right w:val="nil"/>
                <w:between w:val="nil"/>
              </w:pBdr>
              <w:spacing w:line="240" w:lineRule="auto"/>
              <w:rPr>
                <w:sz w:val="20"/>
                <w:szCs w:val="20"/>
              </w:rPr>
            </w:pPr>
          </w:p>
        </w:tc>
      </w:tr>
      <w:tr w:rsidR="00E329A7" w14:paraId="4D1B32BF" w14:textId="77777777">
        <w:tc>
          <w:tcPr>
            <w:tcW w:w="4485" w:type="dxa"/>
            <w:shd w:val="clear" w:color="auto" w:fill="999999"/>
            <w:tcMar>
              <w:top w:w="100" w:type="dxa"/>
              <w:left w:w="100" w:type="dxa"/>
              <w:bottom w:w="100" w:type="dxa"/>
              <w:right w:w="100" w:type="dxa"/>
            </w:tcMar>
          </w:tcPr>
          <w:p w14:paraId="138F420C" w14:textId="77777777" w:rsidR="00E329A7" w:rsidRDefault="003D1EDD">
            <w:pPr>
              <w:widowControl w:val="0"/>
              <w:spacing w:line="240" w:lineRule="auto"/>
              <w:jc w:val="center"/>
              <w:rPr>
                <w:b/>
                <w:sz w:val="20"/>
                <w:szCs w:val="20"/>
              </w:rPr>
            </w:pPr>
            <w:r>
              <w:rPr>
                <w:b/>
                <w:sz w:val="20"/>
                <w:szCs w:val="20"/>
              </w:rPr>
              <w:t xml:space="preserve">Weekly Phonics/Spellings </w:t>
            </w:r>
          </w:p>
          <w:p w14:paraId="79E58C7D" w14:textId="77777777" w:rsidR="00E329A7" w:rsidRDefault="003D1EDD">
            <w:pPr>
              <w:widowControl w:val="0"/>
              <w:spacing w:line="240" w:lineRule="auto"/>
              <w:jc w:val="center"/>
              <w:rPr>
                <w:b/>
              </w:rPr>
            </w:pPr>
            <w:r>
              <w:rPr>
                <w:b/>
                <w:sz w:val="20"/>
                <w:szCs w:val="20"/>
              </w:rPr>
              <w:t>Tasks (Aim to do 1 per day)</w:t>
            </w:r>
          </w:p>
        </w:tc>
        <w:tc>
          <w:tcPr>
            <w:tcW w:w="4500" w:type="dxa"/>
            <w:shd w:val="clear" w:color="auto" w:fill="999999"/>
            <w:tcMar>
              <w:top w:w="100" w:type="dxa"/>
              <w:left w:w="100" w:type="dxa"/>
              <w:bottom w:w="100" w:type="dxa"/>
              <w:right w:w="100" w:type="dxa"/>
            </w:tcMar>
          </w:tcPr>
          <w:p w14:paraId="764B9835" w14:textId="77777777" w:rsidR="00E329A7" w:rsidRDefault="003D1EDD">
            <w:pPr>
              <w:widowControl w:val="0"/>
              <w:spacing w:line="240" w:lineRule="auto"/>
              <w:jc w:val="center"/>
              <w:rPr>
                <w:b/>
              </w:rPr>
            </w:pPr>
            <w:r>
              <w:rPr>
                <w:b/>
                <w:sz w:val="20"/>
                <w:szCs w:val="20"/>
              </w:rPr>
              <w:t>Weekly Writing Tasks (Aim to do 1 per day)</w:t>
            </w:r>
          </w:p>
        </w:tc>
      </w:tr>
      <w:tr w:rsidR="00E329A7" w14:paraId="3CB70347" w14:textId="77777777">
        <w:trPr>
          <w:trHeight w:val="840"/>
        </w:trPr>
        <w:tc>
          <w:tcPr>
            <w:tcW w:w="4485" w:type="dxa"/>
            <w:shd w:val="clear" w:color="auto" w:fill="auto"/>
            <w:tcMar>
              <w:top w:w="100" w:type="dxa"/>
              <w:left w:w="100" w:type="dxa"/>
              <w:bottom w:w="100" w:type="dxa"/>
              <w:right w:w="100" w:type="dxa"/>
            </w:tcMar>
          </w:tcPr>
          <w:p w14:paraId="2776AF37" w14:textId="77777777" w:rsidR="00E329A7" w:rsidRDefault="003D1EDD">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14:paraId="0F2CA50E" w14:textId="77777777" w:rsidR="00E329A7" w:rsidRDefault="007D36BF">
            <w:pPr>
              <w:widowControl w:val="0"/>
              <w:numPr>
                <w:ilvl w:val="0"/>
                <w:numId w:val="2"/>
              </w:numPr>
              <w:spacing w:line="240" w:lineRule="auto"/>
              <w:rPr>
                <w:sz w:val="20"/>
                <w:szCs w:val="20"/>
              </w:rPr>
            </w:pPr>
            <w:hyperlink r:id="rId13">
              <w:r w:rsidR="003D1EDD">
                <w:rPr>
                  <w:color w:val="1155CC"/>
                  <w:sz w:val="20"/>
                  <w:szCs w:val="20"/>
                  <w:u w:val="single"/>
                </w:rPr>
                <w:t xml:space="preserve">Phonics play </w:t>
              </w:r>
            </w:hyperlink>
          </w:p>
          <w:p w14:paraId="3EC4B5EB" w14:textId="77777777" w:rsidR="00E329A7" w:rsidRDefault="007D36BF">
            <w:pPr>
              <w:widowControl w:val="0"/>
              <w:numPr>
                <w:ilvl w:val="0"/>
                <w:numId w:val="2"/>
              </w:numPr>
              <w:spacing w:line="240" w:lineRule="auto"/>
              <w:rPr>
                <w:sz w:val="20"/>
                <w:szCs w:val="20"/>
              </w:rPr>
            </w:pPr>
            <w:hyperlink r:id="rId14">
              <w:r w:rsidR="003D1EDD">
                <w:rPr>
                  <w:color w:val="1155CC"/>
                  <w:sz w:val="20"/>
                  <w:szCs w:val="20"/>
                  <w:u w:val="single"/>
                </w:rPr>
                <w:t>Top Marks</w:t>
              </w:r>
            </w:hyperlink>
            <w:r w:rsidR="003D1EDD">
              <w:rPr>
                <w:sz w:val="20"/>
                <w:szCs w:val="20"/>
              </w:rPr>
              <w:t xml:space="preserve"> </w:t>
            </w:r>
          </w:p>
          <w:p w14:paraId="1B83DC2E" w14:textId="77777777" w:rsidR="00E329A7" w:rsidRDefault="007D36BF">
            <w:pPr>
              <w:widowControl w:val="0"/>
              <w:numPr>
                <w:ilvl w:val="0"/>
                <w:numId w:val="2"/>
              </w:numPr>
              <w:spacing w:line="240" w:lineRule="auto"/>
              <w:rPr>
                <w:sz w:val="20"/>
                <w:szCs w:val="20"/>
              </w:rPr>
            </w:pPr>
            <w:hyperlink r:id="rId15">
              <w:r w:rsidR="003D1EDD">
                <w:rPr>
                  <w:color w:val="1155CC"/>
                  <w:sz w:val="20"/>
                  <w:szCs w:val="20"/>
                  <w:u w:val="single"/>
                </w:rPr>
                <w:t>Spelling</w:t>
              </w:r>
            </w:hyperlink>
            <w:r w:rsidR="003D1EDD">
              <w:rPr>
                <w:sz w:val="20"/>
                <w:szCs w:val="20"/>
              </w:rPr>
              <w:t xml:space="preserve"> </w:t>
            </w:r>
          </w:p>
          <w:p w14:paraId="2CA28217" w14:textId="38F6ABC1" w:rsidR="00E329A7" w:rsidRDefault="003D1EDD">
            <w:pPr>
              <w:widowControl w:val="0"/>
              <w:numPr>
                <w:ilvl w:val="0"/>
                <w:numId w:val="2"/>
              </w:numPr>
              <w:spacing w:line="240" w:lineRule="auto"/>
              <w:rPr>
                <w:sz w:val="20"/>
                <w:szCs w:val="20"/>
              </w:rPr>
            </w:pPr>
            <w:r>
              <w:rPr>
                <w:sz w:val="20"/>
                <w:szCs w:val="20"/>
              </w:rPr>
              <w:t xml:space="preserve">Spell the days of the week </w:t>
            </w:r>
          </w:p>
          <w:p w14:paraId="71657ABA" w14:textId="77777777" w:rsidR="00E329A7" w:rsidRDefault="003D1EDD">
            <w:pPr>
              <w:widowControl w:val="0"/>
              <w:numPr>
                <w:ilvl w:val="0"/>
                <w:numId w:val="2"/>
              </w:numPr>
              <w:spacing w:line="240" w:lineRule="auto"/>
              <w:rPr>
                <w:sz w:val="20"/>
                <w:szCs w:val="20"/>
              </w:rPr>
            </w:pPr>
            <w:r>
              <w:rPr>
                <w:sz w:val="20"/>
                <w:szCs w:val="20"/>
              </w:rPr>
              <w:t xml:space="preserve">Spell common exception words </w:t>
            </w:r>
          </w:p>
          <w:p w14:paraId="5D22319F" w14:textId="3557564C" w:rsidR="00E329A7" w:rsidRPr="00F671F4" w:rsidRDefault="007D36BF">
            <w:pPr>
              <w:widowControl w:val="0"/>
              <w:numPr>
                <w:ilvl w:val="0"/>
                <w:numId w:val="2"/>
              </w:numPr>
              <w:spacing w:line="240" w:lineRule="auto"/>
              <w:rPr>
                <w:sz w:val="20"/>
                <w:szCs w:val="20"/>
              </w:rPr>
            </w:pPr>
            <w:hyperlink r:id="rId16">
              <w:r w:rsidR="003D1EDD">
                <w:rPr>
                  <w:color w:val="1155CC"/>
                  <w:sz w:val="20"/>
                  <w:szCs w:val="20"/>
                  <w:u w:val="single"/>
                </w:rPr>
                <w:t>Spelling City</w:t>
              </w:r>
            </w:hyperlink>
          </w:p>
          <w:p w14:paraId="340C7273" w14:textId="42AAB7B0" w:rsidR="00F671F4" w:rsidRDefault="00F671F4" w:rsidP="00F671F4">
            <w:pPr>
              <w:widowControl w:val="0"/>
              <w:numPr>
                <w:ilvl w:val="0"/>
                <w:numId w:val="2"/>
              </w:numPr>
              <w:spacing w:line="240" w:lineRule="auto"/>
              <w:rPr>
                <w:sz w:val="20"/>
                <w:szCs w:val="20"/>
              </w:rPr>
            </w:pPr>
            <w:r w:rsidRPr="00F671F4">
              <w:rPr>
                <w:b/>
                <w:sz w:val="20"/>
                <w:szCs w:val="20"/>
              </w:rPr>
              <w:t>YEAR 1:</w:t>
            </w:r>
            <w:r>
              <w:rPr>
                <w:sz w:val="20"/>
                <w:szCs w:val="20"/>
              </w:rPr>
              <w:t xml:space="preserve"> We have also uploaded some practise phonics tests for you children to practise at home. </w:t>
            </w:r>
          </w:p>
          <w:p w14:paraId="2A55A7BE" w14:textId="04BC7911" w:rsidR="00F671F4" w:rsidRPr="00F671F4" w:rsidRDefault="00F671F4" w:rsidP="00F671F4">
            <w:pPr>
              <w:widowControl w:val="0"/>
              <w:numPr>
                <w:ilvl w:val="0"/>
                <w:numId w:val="2"/>
              </w:numPr>
              <w:spacing w:line="240" w:lineRule="auto"/>
              <w:rPr>
                <w:sz w:val="20"/>
                <w:szCs w:val="20"/>
              </w:rPr>
            </w:pPr>
            <w:r>
              <w:rPr>
                <w:b/>
                <w:sz w:val="20"/>
                <w:szCs w:val="20"/>
              </w:rPr>
              <w:t>YEAR 2:</w:t>
            </w:r>
            <w:r>
              <w:rPr>
                <w:sz w:val="20"/>
                <w:szCs w:val="20"/>
              </w:rPr>
              <w:t xml:space="preserve"> We have also uploaded some practise SATs questions for children to practise at home.</w:t>
            </w:r>
          </w:p>
          <w:p w14:paraId="589CDB6C" w14:textId="77777777" w:rsidR="00E329A7" w:rsidRDefault="00E329A7">
            <w:pPr>
              <w:widowControl w:val="0"/>
              <w:spacing w:line="240" w:lineRule="auto"/>
              <w:ind w:left="720"/>
              <w:rPr>
                <w:sz w:val="20"/>
                <w:szCs w:val="20"/>
              </w:rPr>
            </w:pPr>
          </w:p>
          <w:p w14:paraId="149AADF5" w14:textId="77777777" w:rsidR="00E329A7" w:rsidRDefault="00E329A7">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14:paraId="2D47915D" w14:textId="77777777" w:rsidR="00C078FC" w:rsidRPr="00C078FC" w:rsidRDefault="00C078FC">
            <w:pPr>
              <w:widowControl w:val="0"/>
              <w:numPr>
                <w:ilvl w:val="0"/>
                <w:numId w:val="4"/>
              </w:numPr>
              <w:spacing w:line="240" w:lineRule="auto"/>
              <w:rPr>
                <w:sz w:val="20"/>
                <w:szCs w:val="20"/>
              </w:rPr>
            </w:pPr>
            <w:r w:rsidRPr="00C078FC">
              <w:rPr>
                <w:sz w:val="20"/>
                <w:szCs w:val="20"/>
              </w:rPr>
              <w:t xml:space="preserve">Draw a picture of your house and label it. </w:t>
            </w:r>
          </w:p>
          <w:p w14:paraId="09C87FD4" w14:textId="77777777" w:rsidR="00C078FC" w:rsidRPr="00C078FC" w:rsidRDefault="00C078FC">
            <w:pPr>
              <w:widowControl w:val="0"/>
              <w:numPr>
                <w:ilvl w:val="0"/>
                <w:numId w:val="4"/>
              </w:numPr>
              <w:spacing w:line="240" w:lineRule="auto"/>
              <w:rPr>
                <w:sz w:val="20"/>
                <w:szCs w:val="20"/>
              </w:rPr>
            </w:pPr>
            <w:r w:rsidRPr="00C078FC">
              <w:rPr>
                <w:sz w:val="20"/>
                <w:szCs w:val="20"/>
              </w:rPr>
              <w:t xml:space="preserve">Write sentences using adjectives to describe a room in your house. </w:t>
            </w:r>
          </w:p>
          <w:p w14:paraId="4F6DC4B1" w14:textId="77777777" w:rsidR="00C078FC" w:rsidRPr="00C078FC" w:rsidRDefault="00C078FC">
            <w:pPr>
              <w:widowControl w:val="0"/>
              <w:numPr>
                <w:ilvl w:val="0"/>
                <w:numId w:val="4"/>
              </w:numPr>
              <w:spacing w:line="240" w:lineRule="auto"/>
              <w:rPr>
                <w:sz w:val="20"/>
                <w:szCs w:val="20"/>
              </w:rPr>
            </w:pPr>
            <w:r w:rsidRPr="00C078FC">
              <w:rPr>
                <w:sz w:val="20"/>
                <w:szCs w:val="20"/>
              </w:rPr>
              <w:t xml:space="preserve">Hide and seek: Write a set of instructions on how to find something in your bedroom. Think about the positional language to help find the object. </w:t>
            </w:r>
          </w:p>
          <w:p w14:paraId="5DAEACF3" w14:textId="77777777" w:rsidR="00C078FC" w:rsidRPr="00C078FC" w:rsidRDefault="00C078FC">
            <w:pPr>
              <w:widowControl w:val="0"/>
              <w:numPr>
                <w:ilvl w:val="0"/>
                <w:numId w:val="4"/>
              </w:numPr>
              <w:spacing w:line="240" w:lineRule="auto"/>
              <w:rPr>
                <w:sz w:val="20"/>
                <w:szCs w:val="20"/>
              </w:rPr>
            </w:pPr>
            <w:r w:rsidRPr="00C078FC">
              <w:rPr>
                <w:sz w:val="20"/>
                <w:szCs w:val="20"/>
              </w:rPr>
              <w:t xml:space="preserve">Diary: Keep a diary of things that happen outside one of the windows in your house. Write down sentences using suffixes. Try to use exclamation marks. </w:t>
            </w:r>
          </w:p>
          <w:p w14:paraId="090FC2F6" w14:textId="37E8165D" w:rsidR="00E329A7" w:rsidRDefault="00C078FC">
            <w:pPr>
              <w:widowControl w:val="0"/>
              <w:numPr>
                <w:ilvl w:val="0"/>
                <w:numId w:val="4"/>
              </w:numPr>
              <w:spacing w:line="240" w:lineRule="auto"/>
              <w:rPr>
                <w:sz w:val="20"/>
                <w:szCs w:val="20"/>
              </w:rPr>
            </w:pPr>
            <w:r w:rsidRPr="00C078FC">
              <w:rPr>
                <w:sz w:val="20"/>
                <w:szCs w:val="20"/>
              </w:rPr>
              <w:t>Draw a map of one of the rooms in your house. What symbols could you have? Where will you place items?</w:t>
            </w:r>
          </w:p>
        </w:tc>
      </w:tr>
      <w:tr w:rsidR="00E329A7" w14:paraId="79CCA895" w14:textId="77777777">
        <w:trPr>
          <w:trHeight w:val="420"/>
        </w:trPr>
        <w:tc>
          <w:tcPr>
            <w:tcW w:w="8985" w:type="dxa"/>
            <w:gridSpan w:val="2"/>
            <w:shd w:val="clear" w:color="auto" w:fill="999999"/>
            <w:tcMar>
              <w:top w:w="100" w:type="dxa"/>
              <w:left w:w="100" w:type="dxa"/>
              <w:bottom w:w="100" w:type="dxa"/>
              <w:right w:w="100" w:type="dxa"/>
            </w:tcMar>
          </w:tcPr>
          <w:p w14:paraId="54059632" w14:textId="77777777" w:rsidR="00E329A7" w:rsidRDefault="00E329A7">
            <w:pPr>
              <w:widowControl w:val="0"/>
              <w:pBdr>
                <w:top w:val="nil"/>
                <w:left w:val="nil"/>
                <w:bottom w:val="nil"/>
                <w:right w:val="nil"/>
                <w:between w:val="nil"/>
              </w:pBdr>
              <w:spacing w:line="240" w:lineRule="auto"/>
              <w:jc w:val="center"/>
              <w:rPr>
                <w:b/>
              </w:rPr>
            </w:pPr>
          </w:p>
          <w:p w14:paraId="755FDDCB" w14:textId="68E15A0D" w:rsidR="00E329A7" w:rsidRDefault="003D1EDD">
            <w:pPr>
              <w:widowControl w:val="0"/>
              <w:pBdr>
                <w:top w:val="nil"/>
                <w:left w:val="nil"/>
                <w:bottom w:val="nil"/>
                <w:right w:val="nil"/>
                <w:between w:val="nil"/>
              </w:pBdr>
              <w:spacing w:line="240" w:lineRule="auto"/>
              <w:rPr>
                <w:b/>
              </w:rPr>
            </w:pPr>
            <w:r>
              <w:rPr>
                <w:b/>
              </w:rPr>
              <w:t xml:space="preserve">Learning Project - to be done throughout the week: </w:t>
            </w:r>
            <w:r w:rsidR="004C7AAA">
              <w:rPr>
                <w:b/>
              </w:rPr>
              <w:t>Viewpoint</w:t>
            </w:r>
            <w:r>
              <w:rPr>
                <w:b/>
              </w:rPr>
              <w:t xml:space="preserve">   </w:t>
            </w:r>
          </w:p>
        </w:tc>
      </w:tr>
      <w:tr w:rsidR="00E329A7" w14:paraId="4F528263" w14:textId="77777777">
        <w:trPr>
          <w:trHeight w:val="420"/>
        </w:trPr>
        <w:tc>
          <w:tcPr>
            <w:tcW w:w="8985" w:type="dxa"/>
            <w:gridSpan w:val="2"/>
            <w:shd w:val="clear" w:color="auto" w:fill="auto"/>
            <w:tcMar>
              <w:top w:w="100" w:type="dxa"/>
              <w:left w:w="100" w:type="dxa"/>
              <w:bottom w:w="100" w:type="dxa"/>
              <w:right w:w="100" w:type="dxa"/>
            </w:tcMar>
          </w:tcPr>
          <w:p w14:paraId="641A16AB" w14:textId="77777777" w:rsidR="004C7AAA" w:rsidRPr="004C7AAA" w:rsidRDefault="004C7AAA" w:rsidP="004C7AAA">
            <w:pPr>
              <w:autoSpaceDE w:val="0"/>
              <w:autoSpaceDN w:val="0"/>
              <w:adjustRightInd w:val="0"/>
              <w:spacing w:line="240" w:lineRule="auto"/>
              <w:rPr>
                <w:b/>
                <w:bCs/>
                <w:color w:val="000000"/>
                <w:sz w:val="20"/>
                <w:szCs w:val="20"/>
              </w:rPr>
            </w:pPr>
            <w:r w:rsidRPr="004C7AAA">
              <w:rPr>
                <w:b/>
                <w:bCs/>
                <w:color w:val="000000"/>
                <w:sz w:val="20"/>
                <w:szCs w:val="20"/>
              </w:rPr>
              <w:t>The project this week aims to provide opportunities for your child to learn more about</w:t>
            </w:r>
          </w:p>
          <w:p w14:paraId="57E4866C" w14:textId="77777777" w:rsidR="004C7AAA" w:rsidRPr="004C7AAA" w:rsidRDefault="004C7AAA" w:rsidP="004C7AAA">
            <w:pPr>
              <w:autoSpaceDE w:val="0"/>
              <w:autoSpaceDN w:val="0"/>
              <w:adjustRightInd w:val="0"/>
              <w:spacing w:line="240" w:lineRule="auto"/>
              <w:rPr>
                <w:b/>
                <w:bCs/>
                <w:color w:val="000000"/>
                <w:sz w:val="20"/>
                <w:szCs w:val="20"/>
              </w:rPr>
            </w:pPr>
            <w:r w:rsidRPr="004C7AAA">
              <w:rPr>
                <w:b/>
                <w:bCs/>
                <w:color w:val="000000"/>
                <w:sz w:val="20"/>
                <w:szCs w:val="20"/>
              </w:rPr>
              <w:t>different viewpoints. Learning may focus on physical viewpoints in terms of what you can</w:t>
            </w:r>
          </w:p>
          <w:p w14:paraId="7505B114" w14:textId="77777777" w:rsidR="004C7AAA" w:rsidRPr="004C7AAA" w:rsidRDefault="004C7AAA" w:rsidP="004C7AAA">
            <w:pPr>
              <w:autoSpaceDE w:val="0"/>
              <w:autoSpaceDN w:val="0"/>
              <w:adjustRightInd w:val="0"/>
              <w:spacing w:line="240" w:lineRule="auto"/>
              <w:rPr>
                <w:b/>
                <w:bCs/>
                <w:color w:val="000000"/>
                <w:sz w:val="20"/>
                <w:szCs w:val="20"/>
              </w:rPr>
            </w:pPr>
            <w:r w:rsidRPr="004C7AAA">
              <w:rPr>
                <w:b/>
                <w:bCs/>
                <w:color w:val="000000"/>
                <w:sz w:val="20"/>
                <w:szCs w:val="20"/>
              </w:rPr>
              <w:t>see outside of the window at home, what others can see looking into your home and then</w:t>
            </w:r>
          </w:p>
          <w:p w14:paraId="76672FEB" w14:textId="17D1577B" w:rsidR="004C7AAA" w:rsidRDefault="004C7AAA" w:rsidP="004C7AAA">
            <w:pPr>
              <w:autoSpaceDE w:val="0"/>
              <w:autoSpaceDN w:val="0"/>
              <w:adjustRightInd w:val="0"/>
              <w:spacing w:line="240" w:lineRule="auto"/>
              <w:rPr>
                <w:b/>
                <w:bCs/>
                <w:color w:val="000000"/>
                <w:sz w:val="20"/>
                <w:szCs w:val="20"/>
              </w:rPr>
            </w:pPr>
            <w:r w:rsidRPr="004C7AAA">
              <w:rPr>
                <w:b/>
                <w:bCs/>
                <w:color w:val="000000"/>
                <w:sz w:val="20"/>
                <w:szCs w:val="20"/>
              </w:rPr>
              <w:t>progress onto personal viewpoints and of others.</w:t>
            </w:r>
          </w:p>
          <w:p w14:paraId="5515CFF7" w14:textId="77777777" w:rsidR="004C7AAA" w:rsidRPr="004C7AAA" w:rsidRDefault="004C7AAA" w:rsidP="004C7AAA">
            <w:pPr>
              <w:autoSpaceDE w:val="0"/>
              <w:autoSpaceDN w:val="0"/>
              <w:adjustRightInd w:val="0"/>
              <w:spacing w:line="240" w:lineRule="auto"/>
              <w:rPr>
                <w:b/>
                <w:bCs/>
                <w:color w:val="000000"/>
                <w:sz w:val="20"/>
                <w:szCs w:val="20"/>
              </w:rPr>
            </w:pPr>
          </w:p>
          <w:p w14:paraId="6FA63AB0"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b/>
                <w:bCs/>
                <w:color w:val="000000"/>
                <w:sz w:val="20"/>
                <w:szCs w:val="20"/>
              </w:rPr>
              <w:t xml:space="preserve">Using your senses: </w:t>
            </w:r>
            <w:r w:rsidRPr="004C7AAA">
              <w:rPr>
                <w:rFonts w:eastAsia="ArialMT"/>
                <w:color w:val="000000"/>
                <w:sz w:val="20"/>
                <w:szCs w:val="20"/>
              </w:rPr>
              <w:t>Ask your child to pick a window in the house. Ask them to stand there for a</w:t>
            </w:r>
          </w:p>
          <w:p w14:paraId="57265691"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few minutes and take a look at what they can see and write or draw them down. Now ask them to</w:t>
            </w:r>
          </w:p>
          <w:p w14:paraId="74D3D06A"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lastRenderedPageBreak/>
              <w:t>try this activity again but this time ask them what they can hear? Write or draw these down. Ask</w:t>
            </w:r>
          </w:p>
          <w:p w14:paraId="7CEF673E"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your child to help find a piece of material in the house and then blindfold them. What can they see?</w:t>
            </w:r>
          </w:p>
          <w:p w14:paraId="0758B5BB"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Which sense do they use now? Ask them to now cover their ears and look outside the window.</w:t>
            </w:r>
          </w:p>
          <w:p w14:paraId="71407250" w14:textId="40D81F1B" w:rsid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What do they hear?</w:t>
            </w:r>
          </w:p>
          <w:p w14:paraId="3E2E299F" w14:textId="47F6E478" w:rsidR="004C7AAA" w:rsidRDefault="004C7AAA" w:rsidP="004C7AAA">
            <w:pPr>
              <w:autoSpaceDE w:val="0"/>
              <w:autoSpaceDN w:val="0"/>
              <w:adjustRightInd w:val="0"/>
              <w:spacing w:line="240" w:lineRule="auto"/>
              <w:rPr>
                <w:rFonts w:eastAsia="ArialMT"/>
                <w:color w:val="000000"/>
                <w:sz w:val="20"/>
                <w:szCs w:val="20"/>
              </w:rPr>
            </w:pPr>
          </w:p>
          <w:p w14:paraId="65A7A276" w14:textId="02E0E19D" w:rsidR="004C7AAA" w:rsidRPr="004C7AAA" w:rsidRDefault="004C7AAA" w:rsidP="004C7AAA">
            <w:pPr>
              <w:autoSpaceDE w:val="0"/>
              <w:autoSpaceDN w:val="0"/>
              <w:adjustRightInd w:val="0"/>
              <w:spacing w:line="240" w:lineRule="auto"/>
              <w:rPr>
                <w:rFonts w:eastAsia="ArialMT"/>
                <w:color w:val="000000"/>
                <w:sz w:val="20"/>
                <w:szCs w:val="20"/>
              </w:rPr>
            </w:pPr>
            <w:r>
              <w:rPr>
                <w:noProof/>
              </w:rPr>
              <w:drawing>
                <wp:anchor distT="0" distB="0" distL="114300" distR="114300" simplePos="0" relativeHeight="251661312" behindDoc="1" locked="0" layoutInCell="1" allowOverlap="1" wp14:anchorId="4B1703A9" wp14:editId="6E1B8902">
                  <wp:simplePos x="0" y="0"/>
                  <wp:positionH relativeFrom="column">
                    <wp:posOffset>4511675</wp:posOffset>
                  </wp:positionH>
                  <wp:positionV relativeFrom="paragraph">
                    <wp:posOffset>144145</wp:posOffset>
                  </wp:positionV>
                  <wp:extent cx="812800" cy="828675"/>
                  <wp:effectExtent l="0" t="0" r="6350" b="9525"/>
                  <wp:wrapTight wrapText="bothSides">
                    <wp:wrapPolygon edited="0">
                      <wp:start x="0" y="0"/>
                      <wp:lineTo x="0" y="21352"/>
                      <wp:lineTo x="21263" y="21352"/>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2800" cy="828675"/>
                          </a:xfrm>
                          <a:prstGeom prst="rect">
                            <a:avLst/>
                          </a:prstGeom>
                        </pic:spPr>
                      </pic:pic>
                    </a:graphicData>
                  </a:graphic>
                  <wp14:sizeRelH relativeFrom="margin">
                    <wp14:pctWidth>0</wp14:pctWidth>
                  </wp14:sizeRelH>
                  <wp14:sizeRelV relativeFrom="margin">
                    <wp14:pctHeight>0</wp14:pctHeight>
                  </wp14:sizeRelV>
                </wp:anchor>
              </w:drawing>
            </w:r>
          </w:p>
          <w:p w14:paraId="506E6DC8" w14:textId="083BFCE9" w:rsidR="004C7AAA" w:rsidRPr="004C7AAA" w:rsidRDefault="004C7AAA" w:rsidP="004C7AAA">
            <w:pPr>
              <w:autoSpaceDE w:val="0"/>
              <w:autoSpaceDN w:val="0"/>
              <w:adjustRightInd w:val="0"/>
              <w:spacing w:line="240" w:lineRule="auto"/>
              <w:rPr>
                <w:rFonts w:eastAsia="ArialMT"/>
                <w:color w:val="222222"/>
                <w:sz w:val="20"/>
                <w:szCs w:val="20"/>
              </w:rPr>
            </w:pPr>
            <w:r w:rsidRPr="004C7AAA">
              <w:rPr>
                <w:b/>
                <w:bCs/>
                <w:color w:val="222222"/>
                <w:sz w:val="20"/>
                <w:szCs w:val="20"/>
              </w:rPr>
              <w:t xml:space="preserve">A ‘feely bag’ - </w:t>
            </w:r>
            <w:r w:rsidRPr="004C7AAA">
              <w:rPr>
                <w:rFonts w:eastAsia="ArialMT"/>
                <w:color w:val="222222"/>
                <w:sz w:val="20"/>
                <w:szCs w:val="20"/>
              </w:rPr>
              <w:t>find six objects, such as a hairbrush, a tube of toothpaste, a</w:t>
            </w:r>
          </w:p>
          <w:p w14:paraId="37768246" w14:textId="5F985DB2" w:rsidR="004C7AAA" w:rsidRPr="004C7AAA" w:rsidRDefault="004C7AAA" w:rsidP="004C7AAA">
            <w:pPr>
              <w:autoSpaceDE w:val="0"/>
              <w:autoSpaceDN w:val="0"/>
              <w:adjustRightInd w:val="0"/>
              <w:spacing w:line="240" w:lineRule="auto"/>
              <w:rPr>
                <w:rFonts w:eastAsia="ArialMT"/>
                <w:color w:val="222222"/>
                <w:sz w:val="20"/>
                <w:szCs w:val="20"/>
              </w:rPr>
            </w:pPr>
            <w:r w:rsidRPr="004C7AAA">
              <w:rPr>
                <w:rFonts w:eastAsia="ArialMT"/>
                <w:color w:val="222222"/>
                <w:sz w:val="20"/>
                <w:szCs w:val="20"/>
              </w:rPr>
              <w:t>packet of biscuits, an ice cream scoop, a packet of tissues and a wooden</w:t>
            </w:r>
          </w:p>
          <w:p w14:paraId="5870917E" w14:textId="65ACF40C"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222222"/>
                <w:sz w:val="20"/>
                <w:szCs w:val="20"/>
              </w:rPr>
              <w:t xml:space="preserve">spoon. You will </w:t>
            </w:r>
            <w:r w:rsidRPr="004C7AAA">
              <w:rPr>
                <w:rFonts w:eastAsia="ArialMT"/>
                <w:color w:val="000000"/>
                <w:sz w:val="20"/>
                <w:szCs w:val="20"/>
              </w:rPr>
              <w:t>also need something to act as a blindfold. Imagine what it</w:t>
            </w:r>
          </w:p>
          <w:p w14:paraId="718A7559" w14:textId="08E72DE4" w:rsidR="004C7AAA" w:rsidRPr="004C7AAA" w:rsidRDefault="004C7AAA" w:rsidP="004C7AAA">
            <w:pPr>
              <w:tabs>
                <w:tab w:val="left" w:pos="7670"/>
              </w:tabs>
              <w:autoSpaceDE w:val="0"/>
              <w:autoSpaceDN w:val="0"/>
              <w:adjustRightInd w:val="0"/>
              <w:spacing w:line="240" w:lineRule="auto"/>
              <w:rPr>
                <w:rFonts w:eastAsia="ArialMT"/>
                <w:color w:val="000000"/>
                <w:sz w:val="20"/>
                <w:szCs w:val="20"/>
              </w:rPr>
            </w:pPr>
            <w:r w:rsidRPr="004C7AAA">
              <w:rPr>
                <w:rFonts w:eastAsia="ArialMT"/>
                <w:color w:val="000000"/>
                <w:sz w:val="20"/>
                <w:szCs w:val="20"/>
              </w:rPr>
              <w:t>would be like if you could never see because you were blind and you had to</w:t>
            </w:r>
            <w:r>
              <w:rPr>
                <w:rFonts w:eastAsia="ArialMT"/>
                <w:color w:val="000000"/>
                <w:sz w:val="20"/>
                <w:szCs w:val="20"/>
              </w:rPr>
              <w:tab/>
            </w:r>
          </w:p>
          <w:p w14:paraId="67C4CAB8" w14:textId="786CD97F"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learn to rely on your other senses instead. Play with a partner and see who</w:t>
            </w:r>
          </w:p>
          <w:p w14:paraId="03A1EA8F" w14:textId="0BFF984C" w:rsid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guesses most of the objects.</w:t>
            </w:r>
          </w:p>
          <w:p w14:paraId="678265C9" w14:textId="1087C97B" w:rsidR="004C7AAA" w:rsidRDefault="004C7AAA" w:rsidP="004C7AAA">
            <w:pPr>
              <w:autoSpaceDE w:val="0"/>
              <w:autoSpaceDN w:val="0"/>
              <w:adjustRightInd w:val="0"/>
              <w:spacing w:line="240" w:lineRule="auto"/>
              <w:rPr>
                <w:rFonts w:eastAsia="ArialMT"/>
                <w:color w:val="000000"/>
                <w:sz w:val="20"/>
                <w:szCs w:val="20"/>
              </w:rPr>
            </w:pPr>
          </w:p>
          <w:p w14:paraId="44493805" w14:textId="77777777" w:rsidR="004C7AAA" w:rsidRPr="004C7AAA" w:rsidRDefault="004C7AAA" w:rsidP="004C7AAA">
            <w:pPr>
              <w:autoSpaceDE w:val="0"/>
              <w:autoSpaceDN w:val="0"/>
              <w:adjustRightInd w:val="0"/>
              <w:spacing w:line="240" w:lineRule="auto"/>
              <w:rPr>
                <w:rFonts w:eastAsia="ArialMT"/>
                <w:color w:val="000000"/>
                <w:sz w:val="20"/>
                <w:szCs w:val="20"/>
              </w:rPr>
            </w:pPr>
          </w:p>
          <w:p w14:paraId="75B03122"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b/>
                <w:bCs/>
                <w:color w:val="000000"/>
                <w:sz w:val="20"/>
                <w:szCs w:val="20"/>
              </w:rPr>
              <w:t xml:space="preserve">Find a mirror in the house: </w:t>
            </w:r>
            <w:r w:rsidRPr="004C7AAA">
              <w:rPr>
                <w:rFonts w:eastAsia="ArialMT"/>
                <w:color w:val="000000"/>
                <w:sz w:val="20"/>
                <w:szCs w:val="20"/>
              </w:rPr>
              <w:t>What can they see? Imagine if they were able to walk into the mirror.</w:t>
            </w:r>
          </w:p>
          <w:p w14:paraId="0359E69B" w14:textId="4AA9F04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 xml:space="preserve">What do they think you would see? Listen to the story </w:t>
            </w:r>
            <w:hyperlink r:id="rId18" w:history="1">
              <w:r w:rsidRPr="004C7AAA">
                <w:rPr>
                  <w:rStyle w:val="Hyperlink"/>
                  <w:rFonts w:eastAsia="ArialMT" w:hint="eastAsia"/>
                  <w:sz w:val="20"/>
                  <w:szCs w:val="20"/>
                </w:rPr>
                <w:t>‘</w:t>
              </w:r>
              <w:r w:rsidRPr="004C7AAA">
                <w:rPr>
                  <w:rStyle w:val="Hyperlink"/>
                  <w:rFonts w:eastAsia="ArialMT"/>
                  <w:sz w:val="20"/>
                  <w:szCs w:val="20"/>
                </w:rPr>
                <w:t xml:space="preserve"> Through the Magic Mirror</w:t>
              </w:r>
              <w:r w:rsidRPr="004C7AAA">
                <w:rPr>
                  <w:rStyle w:val="Hyperlink"/>
                  <w:rFonts w:eastAsia="ArialMT" w:hint="eastAsia"/>
                  <w:sz w:val="20"/>
                  <w:szCs w:val="20"/>
                </w:rPr>
                <w:t>’</w:t>
              </w:r>
            </w:hyperlink>
            <w:r w:rsidRPr="004C7AAA">
              <w:rPr>
                <w:rFonts w:eastAsia="ArialMT"/>
                <w:color w:val="1155CD"/>
                <w:sz w:val="20"/>
                <w:szCs w:val="20"/>
              </w:rPr>
              <w:t xml:space="preserve"> </w:t>
            </w:r>
            <w:r w:rsidRPr="004C7AAA">
              <w:rPr>
                <w:rFonts w:eastAsia="ArialMT"/>
                <w:color w:val="000000"/>
                <w:sz w:val="20"/>
                <w:szCs w:val="20"/>
              </w:rPr>
              <w:t>by Anthony</w:t>
            </w:r>
          </w:p>
          <w:p w14:paraId="2AF08886"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 xml:space="preserve">Browne. Look at the illustrations in the book and discuss what is different. Can they create a </w:t>
            </w:r>
            <w:proofErr w:type="gramStart"/>
            <w:r w:rsidRPr="004C7AAA">
              <w:rPr>
                <w:rFonts w:eastAsia="ArialMT"/>
                <w:color w:val="000000"/>
                <w:sz w:val="20"/>
                <w:szCs w:val="20"/>
              </w:rPr>
              <w:t>story</w:t>
            </w:r>
            <w:proofErr w:type="gramEnd"/>
          </w:p>
          <w:p w14:paraId="68B249B4"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similar to ‘Through the Mirror’? Draw a story map first and plan their story. Using their story map,</w:t>
            </w:r>
          </w:p>
          <w:p w14:paraId="1AC2741B" w14:textId="6B108505" w:rsid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create their story and remember to think about your illustrations.</w:t>
            </w:r>
          </w:p>
          <w:p w14:paraId="73CC1031" w14:textId="76961FE8" w:rsidR="004C7AAA" w:rsidRDefault="004C7AAA" w:rsidP="004C7AAA">
            <w:pPr>
              <w:autoSpaceDE w:val="0"/>
              <w:autoSpaceDN w:val="0"/>
              <w:adjustRightInd w:val="0"/>
              <w:spacing w:line="240" w:lineRule="auto"/>
              <w:rPr>
                <w:rFonts w:eastAsia="ArialMT"/>
                <w:color w:val="000000"/>
                <w:sz w:val="20"/>
                <w:szCs w:val="20"/>
              </w:rPr>
            </w:pPr>
          </w:p>
          <w:p w14:paraId="78530E13" w14:textId="77777777" w:rsidR="004C7AAA" w:rsidRPr="004C7AAA" w:rsidRDefault="004C7AAA" w:rsidP="004C7AAA">
            <w:pPr>
              <w:autoSpaceDE w:val="0"/>
              <w:autoSpaceDN w:val="0"/>
              <w:adjustRightInd w:val="0"/>
              <w:spacing w:line="240" w:lineRule="auto"/>
              <w:rPr>
                <w:rFonts w:eastAsia="ArialMT"/>
                <w:color w:val="000000"/>
                <w:sz w:val="20"/>
                <w:szCs w:val="20"/>
              </w:rPr>
            </w:pPr>
          </w:p>
          <w:p w14:paraId="30ECF0FF"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b/>
                <w:bCs/>
                <w:color w:val="000000"/>
                <w:sz w:val="20"/>
                <w:szCs w:val="20"/>
              </w:rPr>
              <w:t xml:space="preserve">Find a place in the </w:t>
            </w:r>
            <w:proofErr w:type="gramStart"/>
            <w:r w:rsidRPr="004C7AAA">
              <w:rPr>
                <w:b/>
                <w:bCs/>
                <w:color w:val="000000"/>
                <w:sz w:val="20"/>
                <w:szCs w:val="20"/>
              </w:rPr>
              <w:t xml:space="preserve">house </w:t>
            </w:r>
            <w:r w:rsidRPr="004C7AAA">
              <w:rPr>
                <w:rFonts w:eastAsia="ArialMT"/>
                <w:color w:val="000000"/>
                <w:sz w:val="20"/>
                <w:szCs w:val="20"/>
              </w:rPr>
              <w:t>.</w:t>
            </w:r>
            <w:proofErr w:type="gramEnd"/>
            <w:r w:rsidRPr="004C7AAA">
              <w:rPr>
                <w:rFonts w:eastAsia="ArialMT"/>
                <w:color w:val="000000"/>
                <w:sz w:val="20"/>
                <w:szCs w:val="20"/>
              </w:rPr>
              <w:t xml:space="preserve"> Look around what they can see. Sketch what they can see. What is on</w:t>
            </w:r>
          </w:p>
          <w:p w14:paraId="0CE64187"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 xml:space="preserve">the </w:t>
            </w:r>
            <w:proofErr w:type="gramStart"/>
            <w:r w:rsidRPr="004C7AAA">
              <w:rPr>
                <w:rFonts w:eastAsia="ArialMT"/>
                <w:color w:val="000000"/>
                <w:sz w:val="20"/>
                <w:szCs w:val="20"/>
              </w:rPr>
              <w:t>left hand</w:t>
            </w:r>
            <w:proofErr w:type="gramEnd"/>
            <w:r w:rsidRPr="004C7AAA">
              <w:rPr>
                <w:rFonts w:eastAsia="ArialMT"/>
                <w:color w:val="000000"/>
                <w:sz w:val="20"/>
                <w:szCs w:val="20"/>
              </w:rPr>
              <w:t xml:space="preserve"> side of them? What is the </w:t>
            </w:r>
            <w:proofErr w:type="gramStart"/>
            <w:r w:rsidRPr="004C7AAA">
              <w:rPr>
                <w:rFonts w:eastAsia="ArialMT"/>
                <w:color w:val="000000"/>
                <w:sz w:val="20"/>
                <w:szCs w:val="20"/>
              </w:rPr>
              <w:t>right hand</w:t>
            </w:r>
            <w:proofErr w:type="gramEnd"/>
            <w:r w:rsidRPr="004C7AAA">
              <w:rPr>
                <w:rFonts w:eastAsia="ArialMT"/>
                <w:color w:val="000000"/>
                <w:sz w:val="20"/>
                <w:szCs w:val="20"/>
              </w:rPr>
              <w:t xml:space="preserve"> side of them? Does it change if they sit </w:t>
            </w:r>
            <w:proofErr w:type="gramStart"/>
            <w:r w:rsidRPr="004C7AAA">
              <w:rPr>
                <w:rFonts w:eastAsia="ArialMT"/>
                <w:color w:val="000000"/>
                <w:sz w:val="20"/>
                <w:szCs w:val="20"/>
              </w:rPr>
              <w:t>in</w:t>
            </w:r>
            <w:proofErr w:type="gramEnd"/>
          </w:p>
          <w:p w14:paraId="786C982E" w14:textId="254FE66A" w:rsid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another part of the house? Make a list of all the things and compare.</w:t>
            </w:r>
          </w:p>
          <w:p w14:paraId="05473F90" w14:textId="195E1CA1" w:rsidR="004C7AAA" w:rsidRDefault="004C7AAA" w:rsidP="004C7AAA">
            <w:pPr>
              <w:autoSpaceDE w:val="0"/>
              <w:autoSpaceDN w:val="0"/>
              <w:adjustRightInd w:val="0"/>
              <w:spacing w:line="240" w:lineRule="auto"/>
              <w:rPr>
                <w:rFonts w:eastAsia="ArialMT"/>
                <w:color w:val="000000"/>
                <w:sz w:val="20"/>
                <w:szCs w:val="20"/>
              </w:rPr>
            </w:pPr>
          </w:p>
          <w:p w14:paraId="4A7D117F" w14:textId="77777777" w:rsidR="004C7AAA" w:rsidRPr="004C7AAA" w:rsidRDefault="004C7AAA" w:rsidP="004C7AAA">
            <w:pPr>
              <w:autoSpaceDE w:val="0"/>
              <w:autoSpaceDN w:val="0"/>
              <w:adjustRightInd w:val="0"/>
              <w:spacing w:line="240" w:lineRule="auto"/>
              <w:rPr>
                <w:rFonts w:eastAsia="ArialMT"/>
                <w:color w:val="000000"/>
                <w:sz w:val="20"/>
                <w:szCs w:val="20"/>
              </w:rPr>
            </w:pPr>
          </w:p>
          <w:p w14:paraId="79170921"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b/>
                <w:bCs/>
                <w:color w:val="000000"/>
                <w:sz w:val="20"/>
                <w:szCs w:val="20"/>
              </w:rPr>
              <w:t xml:space="preserve">Read the stories: </w:t>
            </w:r>
            <w:r w:rsidRPr="004C7AAA">
              <w:rPr>
                <w:rFonts w:eastAsia="ArialMT"/>
                <w:color w:val="000000"/>
                <w:sz w:val="20"/>
                <w:szCs w:val="20"/>
              </w:rPr>
              <w:t>Goldilocks and the Three Bears, Jack and the Beanstalk and Cinderella. The</w:t>
            </w:r>
          </w:p>
          <w:p w14:paraId="03C630E7"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 xml:space="preserve">characters will be going to see Judge Jenny. Can they persuade Judge Jenny to see the story </w:t>
            </w:r>
            <w:proofErr w:type="gramStart"/>
            <w:r w:rsidRPr="004C7AAA">
              <w:rPr>
                <w:rFonts w:eastAsia="ArialMT"/>
                <w:color w:val="000000"/>
                <w:sz w:val="20"/>
                <w:szCs w:val="20"/>
              </w:rPr>
              <w:t>from</w:t>
            </w:r>
            <w:proofErr w:type="gramEnd"/>
          </w:p>
          <w:p w14:paraId="654EAF69" w14:textId="018540F5"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their point of view. Watch these</w:t>
            </w:r>
            <w:hyperlink r:id="rId19" w:history="1">
              <w:r w:rsidRPr="004C7AAA">
                <w:rPr>
                  <w:rStyle w:val="Hyperlink"/>
                  <w:rFonts w:eastAsia="ArialMT"/>
                  <w:sz w:val="20"/>
                  <w:szCs w:val="20"/>
                </w:rPr>
                <w:t xml:space="preserve"> links</w:t>
              </w:r>
            </w:hyperlink>
            <w:r w:rsidRPr="004C7AAA">
              <w:rPr>
                <w:rFonts w:eastAsia="ArialMT"/>
                <w:color w:val="1155CD"/>
                <w:sz w:val="20"/>
                <w:szCs w:val="20"/>
              </w:rPr>
              <w:t xml:space="preserve"> </w:t>
            </w:r>
            <w:r w:rsidRPr="004C7AAA">
              <w:rPr>
                <w:rFonts w:eastAsia="ArialMT"/>
                <w:color w:val="000000"/>
                <w:sz w:val="20"/>
                <w:szCs w:val="20"/>
              </w:rPr>
              <w:t>to help Judge Jenny to decide. Now it’s their turn… read the</w:t>
            </w:r>
          </w:p>
          <w:p w14:paraId="16AC3068"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stories Little Red Riding Hood, Three Little Pigs and Gingerbread Man. Imagine they are going to</w:t>
            </w:r>
          </w:p>
          <w:p w14:paraId="66C9B06A"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be one of the characters from the story and an adult is going to be Judge Jenny. What would they</w:t>
            </w:r>
          </w:p>
          <w:p w14:paraId="6281B9E8" w14:textId="3B151A24" w:rsid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say to Judge Jenny? How could they persuade her?</w:t>
            </w:r>
          </w:p>
          <w:p w14:paraId="3398AB39" w14:textId="02ED82E0" w:rsidR="004C7AAA" w:rsidRDefault="004C7AAA" w:rsidP="004C7AAA">
            <w:pPr>
              <w:autoSpaceDE w:val="0"/>
              <w:autoSpaceDN w:val="0"/>
              <w:adjustRightInd w:val="0"/>
              <w:spacing w:line="240" w:lineRule="auto"/>
              <w:rPr>
                <w:rFonts w:eastAsia="ArialMT"/>
                <w:color w:val="000000"/>
                <w:sz w:val="20"/>
                <w:szCs w:val="20"/>
              </w:rPr>
            </w:pPr>
          </w:p>
          <w:p w14:paraId="6CC284B1" w14:textId="77777777" w:rsidR="004C7AAA" w:rsidRPr="004C7AAA" w:rsidRDefault="004C7AAA" w:rsidP="004C7AAA">
            <w:pPr>
              <w:autoSpaceDE w:val="0"/>
              <w:autoSpaceDN w:val="0"/>
              <w:adjustRightInd w:val="0"/>
              <w:spacing w:line="240" w:lineRule="auto"/>
              <w:rPr>
                <w:rFonts w:eastAsia="ArialMT"/>
                <w:color w:val="000000"/>
                <w:sz w:val="20"/>
                <w:szCs w:val="20"/>
              </w:rPr>
            </w:pPr>
          </w:p>
          <w:p w14:paraId="25C5EC99" w14:textId="1EE7D4BB" w:rsidR="004C7AAA" w:rsidRPr="004C7AAA" w:rsidRDefault="004C7AAA" w:rsidP="004C7AAA">
            <w:pPr>
              <w:autoSpaceDE w:val="0"/>
              <w:autoSpaceDN w:val="0"/>
              <w:adjustRightInd w:val="0"/>
              <w:spacing w:line="240" w:lineRule="auto"/>
              <w:rPr>
                <w:rFonts w:eastAsia="ArialMT"/>
                <w:color w:val="000000"/>
                <w:sz w:val="20"/>
                <w:szCs w:val="20"/>
              </w:rPr>
            </w:pPr>
            <w:r w:rsidRPr="004C7AAA">
              <w:rPr>
                <w:b/>
                <w:bCs/>
                <w:color w:val="000000"/>
                <w:sz w:val="20"/>
                <w:szCs w:val="20"/>
              </w:rPr>
              <w:t xml:space="preserve">School </w:t>
            </w:r>
            <w:proofErr w:type="gramStart"/>
            <w:r w:rsidRPr="004C7AAA">
              <w:rPr>
                <w:b/>
                <w:bCs/>
                <w:color w:val="000000"/>
                <w:sz w:val="20"/>
                <w:szCs w:val="20"/>
              </w:rPr>
              <w:t xml:space="preserve">Uniform </w:t>
            </w:r>
            <w:r w:rsidRPr="004C7AAA">
              <w:rPr>
                <w:rFonts w:eastAsia="ArialMT"/>
                <w:color w:val="000000"/>
                <w:sz w:val="20"/>
                <w:szCs w:val="20"/>
              </w:rPr>
              <w:t>:</w:t>
            </w:r>
            <w:proofErr w:type="gramEnd"/>
            <w:r w:rsidRPr="004C7AAA">
              <w:rPr>
                <w:rFonts w:eastAsia="ArialMT"/>
                <w:color w:val="000000"/>
                <w:sz w:val="20"/>
                <w:szCs w:val="20"/>
              </w:rPr>
              <w:t xml:space="preserve"> Tell your child that they will be presenting to the School</w:t>
            </w:r>
          </w:p>
          <w:p w14:paraId="351271F7" w14:textId="74C57904" w:rsidR="004C7AAA" w:rsidRPr="004C7AAA" w:rsidRDefault="004C7AAA" w:rsidP="004C7AAA">
            <w:pPr>
              <w:autoSpaceDE w:val="0"/>
              <w:autoSpaceDN w:val="0"/>
              <w:adjustRightInd w:val="0"/>
              <w:spacing w:line="240" w:lineRule="auto"/>
              <w:rPr>
                <w:rFonts w:eastAsia="ArialMT"/>
                <w:color w:val="000000"/>
                <w:sz w:val="20"/>
                <w:szCs w:val="20"/>
              </w:rPr>
            </w:pPr>
            <w:r>
              <w:rPr>
                <w:noProof/>
              </w:rPr>
              <w:drawing>
                <wp:anchor distT="0" distB="0" distL="114300" distR="114300" simplePos="0" relativeHeight="251662336" behindDoc="1" locked="0" layoutInCell="1" allowOverlap="1" wp14:anchorId="7A112F98" wp14:editId="5A484BF2">
                  <wp:simplePos x="0" y="0"/>
                  <wp:positionH relativeFrom="column">
                    <wp:posOffset>4422775</wp:posOffset>
                  </wp:positionH>
                  <wp:positionV relativeFrom="paragraph">
                    <wp:posOffset>5080</wp:posOffset>
                  </wp:positionV>
                  <wp:extent cx="1064260" cy="774700"/>
                  <wp:effectExtent l="0" t="0" r="2540" b="6350"/>
                  <wp:wrapTight wrapText="bothSides">
                    <wp:wrapPolygon edited="0">
                      <wp:start x="0" y="0"/>
                      <wp:lineTo x="0" y="21246"/>
                      <wp:lineTo x="21265" y="21246"/>
                      <wp:lineTo x="212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4260" cy="774700"/>
                          </a:xfrm>
                          <a:prstGeom prst="rect">
                            <a:avLst/>
                          </a:prstGeom>
                        </pic:spPr>
                      </pic:pic>
                    </a:graphicData>
                  </a:graphic>
                  <wp14:sizeRelH relativeFrom="margin">
                    <wp14:pctWidth>0</wp14:pctWidth>
                  </wp14:sizeRelH>
                  <wp14:sizeRelV relativeFrom="margin">
                    <wp14:pctHeight>0</wp14:pctHeight>
                  </wp14:sizeRelV>
                </wp:anchor>
              </w:drawing>
            </w:r>
            <w:r w:rsidRPr="004C7AAA">
              <w:rPr>
                <w:rFonts w:eastAsia="ArialMT"/>
                <w:color w:val="000000"/>
                <w:sz w:val="20"/>
                <w:szCs w:val="20"/>
              </w:rPr>
              <w:t xml:space="preserve">Council about the school uniform. Do they think it is a good idea to wear </w:t>
            </w:r>
            <w:proofErr w:type="gramStart"/>
            <w:r w:rsidRPr="004C7AAA">
              <w:rPr>
                <w:rFonts w:eastAsia="ArialMT"/>
                <w:color w:val="000000"/>
                <w:sz w:val="20"/>
                <w:szCs w:val="20"/>
              </w:rPr>
              <w:t>a</w:t>
            </w:r>
            <w:proofErr w:type="gramEnd"/>
          </w:p>
          <w:p w14:paraId="1FAAD60B" w14:textId="44905673"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 xml:space="preserve">uniform or are they against wearing a uniform? Can they write down why </w:t>
            </w:r>
            <w:proofErr w:type="gramStart"/>
            <w:r w:rsidRPr="004C7AAA">
              <w:rPr>
                <w:rFonts w:eastAsia="ArialMT"/>
                <w:color w:val="000000"/>
                <w:sz w:val="20"/>
                <w:szCs w:val="20"/>
              </w:rPr>
              <w:t>they</w:t>
            </w:r>
            <w:proofErr w:type="gramEnd"/>
          </w:p>
          <w:p w14:paraId="77E21825" w14:textId="232B655A"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think they should have a uniform and then write down why they shouldn't?</w:t>
            </w:r>
          </w:p>
          <w:p w14:paraId="37C52D77" w14:textId="39365772"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 xml:space="preserve">Design a new uniform. What would they wear? Would it be the same for </w:t>
            </w:r>
            <w:proofErr w:type="gramStart"/>
            <w:r w:rsidRPr="004C7AAA">
              <w:rPr>
                <w:rFonts w:eastAsia="ArialMT"/>
                <w:color w:val="000000"/>
                <w:sz w:val="20"/>
                <w:szCs w:val="20"/>
              </w:rPr>
              <w:t>girls</w:t>
            </w:r>
            <w:proofErr w:type="gramEnd"/>
          </w:p>
          <w:p w14:paraId="226E08F9"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and boys? What would they say to the school council? How would they</w:t>
            </w:r>
          </w:p>
          <w:p w14:paraId="725AEAA8"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campaign? Would they have badges, posters, events and banners to help</w:t>
            </w:r>
          </w:p>
          <w:p w14:paraId="24E923B2" w14:textId="7D6978C7" w:rsid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their debate.</w:t>
            </w:r>
          </w:p>
          <w:p w14:paraId="524B7296" w14:textId="3377CDEB" w:rsidR="004C7AAA" w:rsidRDefault="004C7AAA" w:rsidP="004C7AAA">
            <w:pPr>
              <w:autoSpaceDE w:val="0"/>
              <w:autoSpaceDN w:val="0"/>
              <w:adjustRightInd w:val="0"/>
              <w:spacing w:line="240" w:lineRule="auto"/>
              <w:rPr>
                <w:rFonts w:eastAsia="ArialMT"/>
                <w:color w:val="000000"/>
                <w:sz w:val="20"/>
                <w:szCs w:val="20"/>
              </w:rPr>
            </w:pPr>
          </w:p>
          <w:p w14:paraId="162379A7" w14:textId="77777777" w:rsidR="004C7AAA" w:rsidRPr="004C7AAA" w:rsidRDefault="004C7AAA" w:rsidP="004C7AAA">
            <w:pPr>
              <w:autoSpaceDE w:val="0"/>
              <w:autoSpaceDN w:val="0"/>
              <w:adjustRightInd w:val="0"/>
              <w:spacing w:line="240" w:lineRule="auto"/>
              <w:rPr>
                <w:rFonts w:eastAsia="ArialMT"/>
                <w:color w:val="000000"/>
                <w:sz w:val="20"/>
                <w:szCs w:val="20"/>
              </w:rPr>
            </w:pPr>
          </w:p>
          <w:p w14:paraId="1F0B3676"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b/>
                <w:bCs/>
                <w:color w:val="000000"/>
                <w:sz w:val="20"/>
                <w:szCs w:val="20"/>
              </w:rPr>
              <w:t xml:space="preserve">Could you design a new school logo? </w:t>
            </w:r>
            <w:r w:rsidRPr="004C7AAA">
              <w:rPr>
                <w:rFonts w:eastAsia="ArialMT"/>
                <w:color w:val="000000"/>
                <w:sz w:val="20"/>
                <w:szCs w:val="20"/>
              </w:rPr>
              <w:t>Ask your child to think about their current logo now. What</w:t>
            </w:r>
          </w:p>
          <w:p w14:paraId="0C351BB2"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 xml:space="preserve">does it </w:t>
            </w:r>
            <w:proofErr w:type="gramStart"/>
            <w:r w:rsidRPr="004C7AAA">
              <w:rPr>
                <w:rFonts w:eastAsia="ArialMT"/>
                <w:color w:val="000000"/>
                <w:sz w:val="20"/>
                <w:szCs w:val="20"/>
              </w:rPr>
              <w:t>represent ?</w:t>
            </w:r>
            <w:proofErr w:type="gramEnd"/>
            <w:r w:rsidRPr="004C7AAA">
              <w:rPr>
                <w:rFonts w:eastAsia="ArialMT"/>
                <w:color w:val="000000"/>
                <w:sz w:val="20"/>
                <w:szCs w:val="20"/>
              </w:rPr>
              <w:t xml:space="preserve"> What could they add or change? Is there something that represents their </w:t>
            </w:r>
            <w:proofErr w:type="gramStart"/>
            <w:r w:rsidRPr="004C7AAA">
              <w:rPr>
                <w:rFonts w:eastAsia="ArialMT"/>
                <w:color w:val="000000"/>
                <w:sz w:val="20"/>
                <w:szCs w:val="20"/>
              </w:rPr>
              <w:t>school</w:t>
            </w:r>
            <w:proofErr w:type="gramEnd"/>
          </w:p>
          <w:p w14:paraId="6C74326F" w14:textId="77777777" w:rsidR="004C7AAA" w:rsidRPr="004C7AAA" w:rsidRDefault="004C7AAA" w:rsidP="004C7AAA">
            <w:pPr>
              <w:autoSpaceDE w:val="0"/>
              <w:autoSpaceDN w:val="0"/>
              <w:adjustRightInd w:val="0"/>
              <w:spacing w:line="240" w:lineRule="auto"/>
              <w:rPr>
                <w:rFonts w:eastAsia="ArialMT"/>
                <w:color w:val="000000"/>
                <w:sz w:val="20"/>
                <w:szCs w:val="20"/>
              </w:rPr>
            </w:pPr>
            <w:r w:rsidRPr="004C7AAA">
              <w:rPr>
                <w:rFonts w:eastAsia="ArialMT"/>
                <w:color w:val="000000"/>
                <w:sz w:val="20"/>
                <w:szCs w:val="20"/>
              </w:rPr>
              <w:t xml:space="preserve">or area recently that people would recognise? Look at the shape of the logo. Would they keep it </w:t>
            </w:r>
            <w:proofErr w:type="gramStart"/>
            <w:r w:rsidRPr="004C7AAA">
              <w:rPr>
                <w:rFonts w:eastAsia="ArialMT"/>
                <w:color w:val="000000"/>
                <w:sz w:val="20"/>
                <w:szCs w:val="20"/>
              </w:rPr>
              <w:t>the</w:t>
            </w:r>
            <w:proofErr w:type="gramEnd"/>
          </w:p>
          <w:p w14:paraId="5FC2CD80" w14:textId="40BFC40F" w:rsidR="00E329A7" w:rsidRPr="004C7AAA" w:rsidRDefault="004C7AAA" w:rsidP="004C7AAA">
            <w:pPr>
              <w:widowControl w:val="0"/>
              <w:pBdr>
                <w:top w:val="nil"/>
                <w:left w:val="nil"/>
                <w:bottom w:val="nil"/>
                <w:right w:val="nil"/>
                <w:between w:val="nil"/>
              </w:pBdr>
              <w:spacing w:line="240" w:lineRule="auto"/>
            </w:pPr>
            <w:r w:rsidRPr="004C7AAA">
              <w:rPr>
                <w:rFonts w:eastAsia="ArialMT"/>
                <w:color w:val="000000"/>
                <w:sz w:val="20"/>
                <w:szCs w:val="20"/>
              </w:rPr>
              <w:t>same or change it?</w:t>
            </w:r>
          </w:p>
        </w:tc>
      </w:tr>
      <w:tr w:rsidR="00E329A7" w14:paraId="41DC1FA7" w14:textId="77777777">
        <w:trPr>
          <w:trHeight w:val="420"/>
        </w:trPr>
        <w:tc>
          <w:tcPr>
            <w:tcW w:w="8985" w:type="dxa"/>
            <w:gridSpan w:val="2"/>
            <w:shd w:val="clear" w:color="auto" w:fill="999999"/>
            <w:tcMar>
              <w:top w:w="100" w:type="dxa"/>
              <w:left w:w="100" w:type="dxa"/>
              <w:bottom w:w="100" w:type="dxa"/>
              <w:right w:w="100" w:type="dxa"/>
            </w:tcMar>
          </w:tcPr>
          <w:p w14:paraId="2B60F678" w14:textId="77777777" w:rsidR="00E329A7" w:rsidRDefault="003D1EDD">
            <w:pPr>
              <w:jc w:val="center"/>
              <w:rPr>
                <w:b/>
              </w:rPr>
            </w:pPr>
            <w:r>
              <w:rPr>
                <w:b/>
              </w:rPr>
              <w:lastRenderedPageBreak/>
              <w:t>Additional learning resources parents may wish to engage with</w:t>
            </w:r>
          </w:p>
        </w:tc>
      </w:tr>
      <w:tr w:rsidR="00E329A7" w14:paraId="5ABAF6BE" w14:textId="77777777">
        <w:trPr>
          <w:trHeight w:val="420"/>
        </w:trPr>
        <w:tc>
          <w:tcPr>
            <w:tcW w:w="8985" w:type="dxa"/>
            <w:gridSpan w:val="2"/>
            <w:shd w:val="clear" w:color="auto" w:fill="auto"/>
            <w:tcMar>
              <w:top w:w="100" w:type="dxa"/>
              <w:left w:w="100" w:type="dxa"/>
              <w:bottom w:w="100" w:type="dxa"/>
              <w:right w:w="100" w:type="dxa"/>
            </w:tcMar>
          </w:tcPr>
          <w:p w14:paraId="34B71D24" w14:textId="77777777" w:rsidR="00E329A7" w:rsidRDefault="007D36BF">
            <w:hyperlink r:id="rId21">
              <w:r w:rsidR="003D1EDD">
                <w:rPr>
                  <w:b/>
                  <w:color w:val="1155CC"/>
                  <w:u w:val="single"/>
                </w:rPr>
                <w:t xml:space="preserve">Classroom Secrets Learning Packs </w:t>
              </w:r>
            </w:hyperlink>
            <w:r w:rsidR="003D1EDD">
              <w:rPr>
                <w:b/>
              </w:rPr>
              <w:t xml:space="preserve">- </w:t>
            </w:r>
            <w:r w:rsidR="003D1EDD">
              <w:t xml:space="preserve">These packs are split into different year groups and include activities linked to reading, writing, maths and practical ideas you can do around the home. </w:t>
            </w:r>
          </w:p>
          <w:p w14:paraId="6FE5AEE3" w14:textId="43E83282" w:rsidR="00E329A7" w:rsidRDefault="007D36BF">
            <w:hyperlink r:id="rId22">
              <w:r w:rsidR="003D1EDD">
                <w:rPr>
                  <w:b/>
                  <w:color w:val="1155CC"/>
                  <w:u w:val="single"/>
                </w:rPr>
                <w:t>Twinkl</w:t>
              </w:r>
            </w:hyperlink>
            <w:r w:rsidR="003D1EDD">
              <w:rPr>
                <w:b/>
              </w:rPr>
              <w:t xml:space="preserve"> - </w:t>
            </w:r>
            <w:r w:rsidR="003D1EDD">
              <w:t xml:space="preserve">to access these resources click on the link and sign up using your own email address and creating your own password. Use the offer code UKTWINKLHELPS. </w:t>
            </w:r>
          </w:p>
          <w:p w14:paraId="3DE677DF" w14:textId="3CE38AF4" w:rsidR="00601DE3" w:rsidRPr="00601DE3" w:rsidRDefault="00601DE3">
            <w:pPr>
              <w:rPr>
                <w:b/>
              </w:rPr>
            </w:pPr>
            <w:r w:rsidRPr="00601DE3">
              <w:rPr>
                <w:b/>
              </w:rPr>
              <w:t>Practise SATs questions and Phonics tests can also be found on Twinkl.</w:t>
            </w:r>
          </w:p>
          <w:p w14:paraId="59733F3D" w14:textId="77777777" w:rsidR="00E329A7" w:rsidRDefault="007D36BF">
            <w:hyperlink r:id="rId23">
              <w:proofErr w:type="spellStart"/>
              <w:r w:rsidR="003D1EDD">
                <w:rPr>
                  <w:b/>
                  <w:color w:val="1155CC"/>
                  <w:u w:val="single"/>
                </w:rPr>
                <w:t>Headteacherchat</w:t>
              </w:r>
              <w:proofErr w:type="spellEnd"/>
            </w:hyperlink>
            <w:r w:rsidR="003D1EDD">
              <w:t xml:space="preserve"> - This is a blog that has links to various learning platforms. Lots of these are free to access. </w:t>
            </w:r>
          </w:p>
          <w:p w14:paraId="354DDBE8" w14:textId="77777777" w:rsidR="00E329A7" w:rsidRDefault="00E329A7">
            <w:pPr>
              <w:widowControl w:val="0"/>
              <w:spacing w:line="240" w:lineRule="auto"/>
              <w:rPr>
                <w:sz w:val="20"/>
                <w:szCs w:val="20"/>
              </w:rPr>
            </w:pPr>
          </w:p>
          <w:p w14:paraId="06FA1778" w14:textId="77777777" w:rsidR="00E329A7" w:rsidRDefault="003D1EDD">
            <w:pPr>
              <w:widowControl w:val="0"/>
              <w:spacing w:line="240" w:lineRule="auto"/>
              <w:rPr>
                <w:sz w:val="20"/>
                <w:szCs w:val="20"/>
              </w:rPr>
            </w:pPr>
            <w:r>
              <w:rPr>
                <w:b/>
                <w:sz w:val="20"/>
                <w:szCs w:val="20"/>
                <w:u w:val="single"/>
              </w:rPr>
              <w:t>Additional Year 1 phonics support can be found here:</w:t>
            </w:r>
            <w:r>
              <w:rPr>
                <w:sz w:val="20"/>
                <w:szCs w:val="20"/>
              </w:rPr>
              <w:t xml:space="preserve"> </w:t>
            </w:r>
          </w:p>
          <w:p w14:paraId="4363154F" w14:textId="77777777" w:rsidR="00E329A7" w:rsidRDefault="007D36BF">
            <w:pPr>
              <w:widowControl w:val="0"/>
              <w:spacing w:line="240" w:lineRule="auto"/>
              <w:rPr>
                <w:sz w:val="20"/>
                <w:szCs w:val="20"/>
              </w:rPr>
            </w:pPr>
            <w:hyperlink r:id="rId24">
              <w:r w:rsidR="003D1EDD">
                <w:rPr>
                  <w:color w:val="1155CC"/>
                  <w:sz w:val="20"/>
                  <w:szCs w:val="20"/>
                  <w:u w:val="single"/>
                </w:rPr>
                <w:t>https://home.oxfordowl.co.uk/reading/learn-to-read-phonics/</w:t>
              </w:r>
            </w:hyperlink>
          </w:p>
          <w:p w14:paraId="4B3552D0" w14:textId="77777777" w:rsidR="00E329A7" w:rsidRDefault="00E329A7">
            <w:pPr>
              <w:widowControl w:val="0"/>
              <w:spacing w:line="240" w:lineRule="auto"/>
              <w:rPr>
                <w:sz w:val="20"/>
                <w:szCs w:val="20"/>
              </w:rPr>
            </w:pPr>
          </w:p>
          <w:p w14:paraId="57B6CA9B" w14:textId="15C9CD91" w:rsidR="00E329A7" w:rsidRDefault="003D1EDD">
            <w:pPr>
              <w:widowControl w:val="0"/>
              <w:spacing w:line="240" w:lineRule="auto"/>
              <w:rPr>
                <w:b/>
                <w:sz w:val="20"/>
                <w:szCs w:val="20"/>
                <w:u w:val="single"/>
              </w:rPr>
            </w:pPr>
            <w:r>
              <w:rPr>
                <w:b/>
                <w:sz w:val="20"/>
                <w:szCs w:val="20"/>
                <w:u w:val="single"/>
              </w:rPr>
              <w:t xml:space="preserve">Additional year 2 work to support SATs can be found here: </w:t>
            </w:r>
            <w:hyperlink r:id="rId25">
              <w:r>
                <w:rPr>
                  <w:b/>
                  <w:color w:val="1155CC"/>
                  <w:sz w:val="20"/>
                  <w:szCs w:val="20"/>
                  <w:u w:val="single"/>
                </w:rPr>
                <w:t>https://www.theschoolrun.com/key-stage-1-sats-learning-journey</w:t>
              </w:r>
            </w:hyperlink>
            <w:r>
              <w:rPr>
                <w:b/>
                <w:sz w:val="20"/>
                <w:szCs w:val="20"/>
                <w:u w:val="single"/>
              </w:rPr>
              <w:t xml:space="preserve"> </w:t>
            </w:r>
          </w:p>
          <w:p w14:paraId="79DFF60F" w14:textId="1FEF9B1B" w:rsidR="00FA2692" w:rsidRDefault="00FA2692">
            <w:pPr>
              <w:widowControl w:val="0"/>
              <w:spacing w:line="240" w:lineRule="auto"/>
              <w:rPr>
                <w:b/>
                <w:sz w:val="20"/>
                <w:szCs w:val="20"/>
                <w:u w:val="single"/>
              </w:rPr>
            </w:pPr>
          </w:p>
          <w:p w14:paraId="0D9D6F96" w14:textId="77777777" w:rsidR="00FA2692" w:rsidRPr="002C3D18" w:rsidRDefault="007D36BF" w:rsidP="00FA2692">
            <w:pPr>
              <w:rPr>
                <w:rStyle w:val="Hyperlink"/>
                <w:sz w:val="20"/>
                <w:szCs w:val="20"/>
              </w:rPr>
            </w:pPr>
            <w:hyperlink r:id="rId26" w:history="1">
              <w:r w:rsidR="00FA2692" w:rsidRPr="002C3D18">
                <w:rPr>
                  <w:rStyle w:val="Hyperlink"/>
                  <w:sz w:val="20"/>
                  <w:szCs w:val="20"/>
                </w:rPr>
                <w:t>www.musicaltoad.co.uk</w:t>
              </w:r>
            </w:hyperlink>
            <w:r w:rsidR="00FA2692" w:rsidRPr="002C3D18">
              <w:rPr>
                <w:rStyle w:val="Hyperlink"/>
                <w:sz w:val="20"/>
                <w:szCs w:val="20"/>
              </w:rPr>
              <w:t xml:space="preserve">  </w:t>
            </w:r>
          </w:p>
          <w:p w14:paraId="6BCE8ADB" w14:textId="77777777" w:rsidR="00FA2692" w:rsidRDefault="00FA2692" w:rsidP="00FA2692">
            <w:pPr>
              <w:rPr>
                <w:rStyle w:val="Hyperlink"/>
                <w:sz w:val="20"/>
                <w:szCs w:val="20"/>
              </w:rPr>
            </w:pPr>
            <w:r w:rsidRPr="002C3D18">
              <w:rPr>
                <w:rStyle w:val="Hyperlink"/>
                <w:sz w:val="20"/>
                <w:szCs w:val="20"/>
              </w:rPr>
              <w:t>Mr Shepherd (our music teacher) website with the music and songs we have been learning with him in class.</w:t>
            </w:r>
          </w:p>
          <w:p w14:paraId="6DB1EAB1" w14:textId="77777777" w:rsidR="00FA2692" w:rsidRDefault="00FA2692" w:rsidP="00FA2692"/>
          <w:p w14:paraId="23E033CC" w14:textId="77777777" w:rsidR="00E329A7" w:rsidRDefault="007D36BF" w:rsidP="00FA2692">
            <w:hyperlink r:id="rId27" w:history="1">
              <w:r w:rsidR="00FA2692">
                <w:rPr>
                  <w:rStyle w:val="Hyperlink"/>
                </w:rPr>
                <w:t>https://www.youtube.com/watch?v=d3LPrhI0v-w</w:t>
              </w:r>
            </w:hyperlink>
            <w:r w:rsidR="00FA2692">
              <w:t xml:space="preserve"> – This is just an example link of Joe Wicks children body coach lessons. If you search him on </w:t>
            </w:r>
            <w:proofErr w:type="spellStart"/>
            <w:r w:rsidR="00FA2692">
              <w:t>youtube</w:t>
            </w:r>
            <w:proofErr w:type="spellEnd"/>
            <w:r w:rsidR="00FA2692">
              <w:t xml:space="preserve"> you will find some more great exercise activities to get the children moving. </w:t>
            </w:r>
          </w:p>
          <w:p w14:paraId="246960EC" w14:textId="77777777" w:rsidR="00FA2692" w:rsidRDefault="00FA2692" w:rsidP="00FA2692"/>
          <w:p w14:paraId="7756E714" w14:textId="77777777" w:rsidR="00FA2692" w:rsidRDefault="00FA2692" w:rsidP="00FA2692">
            <w:r>
              <w:t xml:space="preserve">We have also attached practise phonics tests, from Twinkl, to help support Year 1 phonics. </w:t>
            </w:r>
          </w:p>
          <w:p w14:paraId="04834FDD" w14:textId="77777777" w:rsidR="00FA2692" w:rsidRDefault="00FA2692" w:rsidP="00FA2692"/>
          <w:p w14:paraId="1A877C5F" w14:textId="15399CB7" w:rsidR="00FA2692" w:rsidRDefault="00FA2692" w:rsidP="00FA2692">
            <w:r>
              <w:t xml:space="preserve">We have also attached practise questions for Year 2. </w:t>
            </w:r>
          </w:p>
        </w:tc>
      </w:tr>
      <w:tr w:rsidR="00E329A7" w14:paraId="6A303B2B" w14:textId="77777777">
        <w:trPr>
          <w:trHeight w:val="420"/>
        </w:trPr>
        <w:tc>
          <w:tcPr>
            <w:tcW w:w="8985" w:type="dxa"/>
            <w:gridSpan w:val="2"/>
            <w:shd w:val="clear" w:color="auto" w:fill="434343"/>
            <w:tcMar>
              <w:top w:w="100" w:type="dxa"/>
              <w:left w:w="100" w:type="dxa"/>
              <w:bottom w:w="100" w:type="dxa"/>
              <w:right w:w="100" w:type="dxa"/>
            </w:tcMar>
          </w:tcPr>
          <w:p w14:paraId="5198B3A2" w14:textId="77777777" w:rsidR="00E329A7" w:rsidRDefault="003D1EDD">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14:paraId="575AE159" w14:textId="69559BDB" w:rsidR="00E329A7" w:rsidRDefault="00E329A7"/>
    <w:p w14:paraId="293453C0" w14:textId="77777777" w:rsidR="00DF7427" w:rsidRDefault="00DF7427" w:rsidP="00DF7427">
      <w:pPr>
        <w:spacing w:line="240" w:lineRule="auto"/>
        <w:rPr>
          <w:rFonts w:eastAsia="Times New Roman"/>
          <w:b/>
          <w:bCs/>
          <w:color w:val="313131"/>
          <w:sz w:val="40"/>
          <w:szCs w:val="40"/>
        </w:rPr>
      </w:pPr>
      <w:r>
        <w:rPr>
          <w:rFonts w:eastAsia="Times New Roman"/>
          <w:b/>
          <w:bCs/>
          <w:color w:val="313131"/>
          <w:sz w:val="40"/>
          <w:szCs w:val="40"/>
        </w:rPr>
        <w:t>In times of Trouble</w:t>
      </w:r>
    </w:p>
    <w:p w14:paraId="577DA578" w14:textId="77777777" w:rsidR="00DF7427" w:rsidRDefault="00DF7427" w:rsidP="00DF7427">
      <w:pPr>
        <w:spacing w:line="240" w:lineRule="auto"/>
        <w:rPr>
          <w:rFonts w:eastAsia="Times New Roman"/>
          <w:color w:val="313131"/>
          <w:sz w:val="24"/>
          <w:szCs w:val="24"/>
        </w:rPr>
      </w:pPr>
    </w:p>
    <w:p w14:paraId="0A41D9B1" w14:textId="77777777" w:rsidR="00DF7427" w:rsidRDefault="00DF7427" w:rsidP="00DF7427">
      <w:pPr>
        <w:spacing w:line="240" w:lineRule="auto"/>
        <w:rPr>
          <w:rFonts w:eastAsia="Times New Roman"/>
          <w:b/>
          <w:bCs/>
          <w:color w:val="313131"/>
          <w:sz w:val="24"/>
          <w:szCs w:val="24"/>
        </w:rPr>
      </w:pPr>
      <w:r>
        <w:rPr>
          <w:rFonts w:eastAsia="Times New Roman"/>
          <w:b/>
          <w:bCs/>
          <w:color w:val="313131"/>
          <w:sz w:val="24"/>
          <w:szCs w:val="24"/>
        </w:rPr>
        <w:t>Opening Prayer</w:t>
      </w:r>
    </w:p>
    <w:p w14:paraId="1B4920C3" w14:textId="6FFEF873" w:rsidR="00DF7427" w:rsidRDefault="00DF7427" w:rsidP="00DF7427">
      <w:pPr>
        <w:spacing w:line="240" w:lineRule="auto"/>
        <w:rPr>
          <w:rFonts w:eastAsia="Times New Roman"/>
          <w:b/>
          <w:bCs/>
          <w:color w:val="313131"/>
          <w:sz w:val="24"/>
          <w:szCs w:val="24"/>
        </w:rPr>
      </w:pPr>
      <w:r>
        <w:rPr>
          <w:noProof/>
        </w:rPr>
        <w:drawing>
          <wp:anchor distT="0" distB="0" distL="114300" distR="114300" simplePos="0" relativeHeight="251664384" behindDoc="1" locked="0" layoutInCell="1" allowOverlap="1" wp14:anchorId="165C5ADC" wp14:editId="7A8589A8">
            <wp:simplePos x="0" y="0"/>
            <wp:positionH relativeFrom="margin">
              <wp:align>right</wp:align>
            </wp:positionH>
            <wp:positionV relativeFrom="paragraph">
              <wp:posOffset>68580</wp:posOffset>
            </wp:positionV>
            <wp:extent cx="1749425" cy="1423035"/>
            <wp:effectExtent l="0" t="0" r="3175" b="5715"/>
            <wp:wrapNone/>
            <wp:docPr id="6" name="Picture 6" descr="See the source image"/>
            <wp:cNvGraphicFramePr/>
            <a:graphic xmlns:a="http://schemas.openxmlformats.org/drawingml/2006/main">
              <a:graphicData uri="http://schemas.openxmlformats.org/drawingml/2006/picture">
                <pic:pic xmlns:pic="http://schemas.openxmlformats.org/drawingml/2006/picture">
                  <pic:nvPicPr>
                    <pic:cNvPr id="6" name="Picture 6" descr="See the source image"/>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48790" cy="1422400"/>
                    </a:xfrm>
                    <a:prstGeom prst="rect">
                      <a:avLst/>
                    </a:prstGeom>
                    <a:noFill/>
                    <a:ln>
                      <a:noFill/>
                    </a:ln>
                    <a:effectLst>
                      <a:softEdge rad="25400"/>
                    </a:effectLst>
                  </pic:spPr>
                </pic:pic>
              </a:graphicData>
            </a:graphic>
            <wp14:sizeRelH relativeFrom="page">
              <wp14:pctWidth>0</wp14:pctWidth>
            </wp14:sizeRelH>
            <wp14:sizeRelV relativeFrom="page">
              <wp14:pctHeight>0</wp14:pctHeight>
            </wp14:sizeRelV>
          </wp:anchor>
        </w:drawing>
      </w:r>
      <w:r>
        <w:rPr>
          <w:rFonts w:eastAsia="Times New Roman"/>
          <w:b/>
          <w:bCs/>
          <w:color w:val="313131"/>
          <w:sz w:val="24"/>
          <w:szCs w:val="24"/>
        </w:rPr>
        <w:t>Leader:</w:t>
      </w:r>
    </w:p>
    <w:p w14:paraId="5F7A9AED" w14:textId="77777777" w:rsidR="00DF7427" w:rsidRDefault="00DF7427" w:rsidP="00DF7427">
      <w:pPr>
        <w:spacing w:line="240" w:lineRule="auto"/>
        <w:rPr>
          <w:rFonts w:eastAsia="Times New Roman"/>
          <w:color w:val="313131"/>
          <w:sz w:val="24"/>
          <w:szCs w:val="24"/>
        </w:rPr>
      </w:pPr>
    </w:p>
    <w:p w14:paraId="7D9657E0" w14:textId="77777777" w:rsidR="00DF7427" w:rsidRDefault="00DF7427" w:rsidP="00DF7427">
      <w:pPr>
        <w:spacing w:line="240" w:lineRule="auto"/>
        <w:rPr>
          <w:rFonts w:eastAsia="Times New Roman"/>
          <w:color w:val="313131"/>
          <w:sz w:val="24"/>
          <w:szCs w:val="24"/>
        </w:rPr>
      </w:pPr>
      <w:r>
        <w:rPr>
          <w:rFonts w:eastAsia="Times New Roman"/>
          <w:color w:val="313131"/>
          <w:sz w:val="24"/>
          <w:szCs w:val="24"/>
        </w:rPr>
        <w:t>For God alone my soul waits in silence,</w:t>
      </w:r>
      <w:r>
        <w:rPr>
          <w:rFonts w:eastAsia="Times New Roman"/>
          <w:color w:val="313131"/>
          <w:sz w:val="24"/>
          <w:szCs w:val="24"/>
        </w:rPr>
        <w:br/>
        <w:t>for my hope is from him.</w:t>
      </w:r>
      <w:r>
        <w:rPr>
          <w:rFonts w:eastAsia="Times New Roman"/>
          <w:color w:val="313131"/>
          <w:sz w:val="24"/>
          <w:szCs w:val="24"/>
        </w:rPr>
        <w:br/>
        <w:t>He alone is my rock and my salvation, my fortress;</w:t>
      </w:r>
      <w:r>
        <w:rPr>
          <w:rFonts w:eastAsia="Times New Roman"/>
          <w:color w:val="313131"/>
          <w:sz w:val="24"/>
          <w:szCs w:val="24"/>
        </w:rPr>
        <w:br/>
        <w:t>I shall not be shaken.</w:t>
      </w:r>
      <w:r>
        <w:rPr>
          <w:rFonts w:eastAsia="Times New Roman"/>
          <w:color w:val="313131"/>
          <w:sz w:val="24"/>
          <w:szCs w:val="24"/>
        </w:rPr>
        <w:br/>
        <w:t>On God rests my deliverance and my honour;</w:t>
      </w:r>
      <w:r>
        <w:rPr>
          <w:rFonts w:eastAsia="Times New Roman"/>
          <w:color w:val="313131"/>
          <w:sz w:val="24"/>
          <w:szCs w:val="24"/>
        </w:rPr>
        <w:br/>
        <w:t>My mighty rock, my refuge is in God.</w:t>
      </w:r>
      <w:r>
        <w:rPr>
          <w:rFonts w:eastAsia="Times New Roman"/>
          <w:color w:val="313131"/>
          <w:sz w:val="24"/>
          <w:szCs w:val="24"/>
        </w:rPr>
        <w:br/>
        <w:t>Trust in him at all times, O people;</w:t>
      </w:r>
      <w:r>
        <w:rPr>
          <w:rFonts w:eastAsia="Times New Roman"/>
          <w:color w:val="313131"/>
          <w:sz w:val="24"/>
          <w:szCs w:val="24"/>
        </w:rPr>
        <w:br/>
        <w:t>Pour out our heart before him;</w:t>
      </w:r>
      <w:r>
        <w:rPr>
          <w:rFonts w:eastAsia="Times New Roman"/>
          <w:color w:val="313131"/>
          <w:sz w:val="24"/>
          <w:szCs w:val="24"/>
        </w:rPr>
        <w:br/>
        <w:t xml:space="preserve">God is a refuge for us. </w:t>
      </w:r>
    </w:p>
    <w:p w14:paraId="0BB62E28" w14:textId="77777777" w:rsidR="00DF7427" w:rsidRDefault="00DF7427" w:rsidP="00DF7427">
      <w:pPr>
        <w:spacing w:after="100" w:line="240" w:lineRule="auto"/>
        <w:ind w:left="720"/>
        <w:jc w:val="center"/>
        <w:rPr>
          <w:rFonts w:eastAsia="Times New Roman"/>
          <w:color w:val="313131"/>
          <w:sz w:val="24"/>
          <w:szCs w:val="24"/>
        </w:rPr>
      </w:pPr>
      <w:r>
        <w:rPr>
          <w:rFonts w:eastAsia="Times New Roman"/>
          <w:color w:val="313131"/>
          <w:sz w:val="24"/>
          <w:szCs w:val="24"/>
        </w:rPr>
        <w:t>— Psalm 63: 5-8</w:t>
      </w:r>
    </w:p>
    <w:p w14:paraId="671558B8" w14:textId="77777777" w:rsidR="00DF7427" w:rsidRDefault="00DF7427" w:rsidP="00DF7427">
      <w:pPr>
        <w:rPr>
          <w:b/>
          <w:bCs/>
          <w:sz w:val="24"/>
          <w:szCs w:val="24"/>
        </w:rPr>
      </w:pPr>
    </w:p>
    <w:p w14:paraId="38F980C8" w14:textId="77777777" w:rsidR="00DF7427" w:rsidRDefault="00DF7427" w:rsidP="00DF7427">
      <w:pPr>
        <w:rPr>
          <w:b/>
          <w:bCs/>
          <w:sz w:val="24"/>
          <w:szCs w:val="24"/>
        </w:rPr>
      </w:pPr>
    </w:p>
    <w:p w14:paraId="56CE4EBF" w14:textId="77777777" w:rsidR="00DF7427" w:rsidRDefault="00DF7427" w:rsidP="00DF7427">
      <w:pPr>
        <w:rPr>
          <w:b/>
          <w:bCs/>
          <w:sz w:val="24"/>
          <w:szCs w:val="24"/>
        </w:rPr>
      </w:pPr>
    </w:p>
    <w:p w14:paraId="43AFEA46" w14:textId="77777777" w:rsidR="00DF7427" w:rsidRDefault="00DF7427" w:rsidP="00DF7427">
      <w:pPr>
        <w:rPr>
          <w:b/>
          <w:bCs/>
          <w:sz w:val="24"/>
          <w:szCs w:val="24"/>
        </w:rPr>
      </w:pPr>
    </w:p>
    <w:p w14:paraId="4EBB670E" w14:textId="77777777" w:rsidR="00DF7427" w:rsidRDefault="00DF7427" w:rsidP="00DF7427">
      <w:pPr>
        <w:rPr>
          <w:b/>
          <w:bCs/>
          <w:sz w:val="24"/>
          <w:szCs w:val="24"/>
        </w:rPr>
      </w:pPr>
      <w:r>
        <w:rPr>
          <w:b/>
          <w:bCs/>
          <w:sz w:val="24"/>
          <w:szCs w:val="24"/>
        </w:rPr>
        <w:t>Music reflection:</w:t>
      </w:r>
    </w:p>
    <w:p w14:paraId="066D65F2" w14:textId="77777777" w:rsidR="00DF7427" w:rsidRDefault="00DF7427" w:rsidP="00DF7427">
      <w:pPr>
        <w:spacing w:line="288" w:lineRule="atLeast"/>
        <w:jc w:val="center"/>
        <w:outlineLvl w:val="1"/>
        <w:rPr>
          <w:rFonts w:ascii="&amp;quot" w:eastAsia="Times New Roman" w:hAnsi="&amp;quot"/>
          <w:color w:val="111111"/>
          <w:sz w:val="36"/>
          <w:szCs w:val="36"/>
        </w:rPr>
      </w:pPr>
      <w:r>
        <w:rPr>
          <w:rFonts w:ascii="&amp;quot" w:eastAsia="Times New Roman" w:hAnsi="&amp;quot"/>
          <w:color w:val="111111"/>
          <w:sz w:val="36"/>
          <w:szCs w:val="36"/>
        </w:rPr>
        <w:t xml:space="preserve">Faithful One </w:t>
      </w:r>
    </w:p>
    <w:p w14:paraId="2DECB0EF" w14:textId="77777777" w:rsidR="00DF7427" w:rsidRDefault="00DF7427" w:rsidP="00DF7427">
      <w:pPr>
        <w:spacing w:line="288" w:lineRule="atLeast"/>
        <w:jc w:val="center"/>
        <w:outlineLvl w:val="1"/>
        <w:rPr>
          <w:rFonts w:ascii="&amp;quot" w:eastAsia="Times New Roman" w:hAnsi="&amp;quot"/>
          <w:color w:val="111111"/>
          <w:sz w:val="36"/>
          <w:szCs w:val="36"/>
        </w:rPr>
      </w:pPr>
      <w:r>
        <w:rPr>
          <w:rFonts w:eastAsia="Times New Roman"/>
          <w:color w:val="111111"/>
          <w:sz w:val="20"/>
          <w:szCs w:val="20"/>
        </w:rPr>
        <w:t>(</w:t>
      </w:r>
      <w:proofErr w:type="spellStart"/>
      <w:r>
        <w:rPr>
          <w:rFonts w:eastAsia="Times New Roman"/>
          <w:color w:val="111111"/>
          <w:sz w:val="20"/>
          <w:szCs w:val="20"/>
        </w:rPr>
        <w:t>Youtube</w:t>
      </w:r>
      <w:proofErr w:type="spellEnd"/>
      <w:r>
        <w:rPr>
          <w:rFonts w:eastAsia="Times New Roman"/>
          <w:color w:val="111111"/>
          <w:sz w:val="20"/>
          <w:szCs w:val="20"/>
        </w:rPr>
        <w:t>: https://www.youtube.com/watch?v=Uxviwvjyg1w)</w:t>
      </w:r>
    </w:p>
    <w:p w14:paraId="6C4C8741" w14:textId="77777777" w:rsidR="00DF7427" w:rsidRDefault="007D36BF" w:rsidP="00DF7427">
      <w:pPr>
        <w:spacing w:line="300" w:lineRule="atLeast"/>
        <w:jc w:val="center"/>
        <w:rPr>
          <w:rFonts w:eastAsia="Times New Roman"/>
          <w:color w:val="767676"/>
          <w:sz w:val="20"/>
          <w:szCs w:val="20"/>
        </w:rPr>
      </w:pPr>
      <w:hyperlink r:id="rId29" w:history="1">
        <w:r w:rsidR="00DF7427">
          <w:rPr>
            <w:rStyle w:val="Hyperlink"/>
            <w:rFonts w:eastAsia="Times New Roman"/>
            <w:color w:val="001BA0"/>
            <w:sz w:val="20"/>
            <w:szCs w:val="20"/>
          </w:rPr>
          <w:t>Brian Doerksen</w:t>
        </w:r>
      </w:hyperlink>
    </w:p>
    <w:p w14:paraId="4EEDBEED" w14:textId="77777777" w:rsidR="00DF7427" w:rsidRDefault="00DF7427" w:rsidP="00DF7427">
      <w:pPr>
        <w:spacing w:line="360" w:lineRule="atLeast"/>
        <w:jc w:val="center"/>
        <w:rPr>
          <w:rFonts w:eastAsia="Times New Roman"/>
          <w:color w:val="444444"/>
          <w:sz w:val="24"/>
          <w:szCs w:val="24"/>
        </w:rPr>
      </w:pPr>
      <w:r>
        <w:rPr>
          <w:rFonts w:eastAsia="Times New Roman"/>
          <w:color w:val="444444"/>
          <w:sz w:val="24"/>
          <w:szCs w:val="24"/>
        </w:rPr>
        <w:t>Faithful one, so unchanging</w:t>
      </w:r>
      <w:r>
        <w:rPr>
          <w:rFonts w:eastAsia="Times New Roman"/>
          <w:color w:val="444444"/>
          <w:sz w:val="24"/>
          <w:szCs w:val="24"/>
        </w:rPr>
        <w:br/>
        <w:t>Ageless one, you’re my rock of peace</w:t>
      </w:r>
      <w:r>
        <w:rPr>
          <w:rFonts w:eastAsia="Times New Roman"/>
          <w:color w:val="444444"/>
          <w:sz w:val="24"/>
          <w:szCs w:val="24"/>
        </w:rPr>
        <w:br/>
        <w:t>Lord of all I depend on you</w:t>
      </w:r>
      <w:r>
        <w:rPr>
          <w:rFonts w:eastAsia="Times New Roman"/>
          <w:color w:val="444444"/>
          <w:sz w:val="24"/>
          <w:szCs w:val="24"/>
        </w:rPr>
        <w:br/>
        <w:t>I call out to you, again and again</w:t>
      </w:r>
      <w:r>
        <w:rPr>
          <w:rFonts w:eastAsia="Times New Roman"/>
          <w:color w:val="444444"/>
          <w:sz w:val="24"/>
          <w:szCs w:val="24"/>
        </w:rPr>
        <w:br/>
        <w:t>I call out to you, again and again.</w:t>
      </w:r>
    </w:p>
    <w:p w14:paraId="11C25CBF" w14:textId="77777777" w:rsidR="00DF7427" w:rsidRDefault="00DF7427" w:rsidP="00DF7427">
      <w:pPr>
        <w:spacing w:line="360" w:lineRule="atLeast"/>
        <w:jc w:val="center"/>
        <w:rPr>
          <w:rFonts w:eastAsia="Times New Roman"/>
          <w:color w:val="444444"/>
          <w:sz w:val="24"/>
          <w:szCs w:val="24"/>
        </w:rPr>
      </w:pPr>
    </w:p>
    <w:p w14:paraId="686CCC46" w14:textId="168FBAB4" w:rsidR="00DF7427" w:rsidRDefault="00DF7427" w:rsidP="00DF7427">
      <w:pPr>
        <w:spacing w:line="360" w:lineRule="atLeast"/>
        <w:jc w:val="center"/>
        <w:rPr>
          <w:rFonts w:eastAsia="Times New Roman"/>
          <w:color w:val="444444"/>
          <w:sz w:val="24"/>
          <w:szCs w:val="24"/>
        </w:rPr>
      </w:pPr>
      <w:r>
        <w:rPr>
          <w:noProof/>
        </w:rPr>
        <w:drawing>
          <wp:anchor distT="0" distB="0" distL="114300" distR="114300" simplePos="0" relativeHeight="251665408" behindDoc="1" locked="0" layoutInCell="1" allowOverlap="1" wp14:anchorId="70167932" wp14:editId="745FB42B">
            <wp:simplePos x="0" y="0"/>
            <wp:positionH relativeFrom="margin">
              <wp:posOffset>4637405</wp:posOffset>
            </wp:positionH>
            <wp:positionV relativeFrom="paragraph">
              <wp:posOffset>57150</wp:posOffset>
            </wp:positionV>
            <wp:extent cx="1477645" cy="1287145"/>
            <wp:effectExtent l="0" t="0" r="8255" b="8255"/>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7645" cy="128714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olor w:val="444444"/>
          <w:sz w:val="24"/>
          <w:szCs w:val="24"/>
        </w:rPr>
        <w:t>You are my rock in times of trouble</w:t>
      </w:r>
      <w:r>
        <w:rPr>
          <w:rFonts w:eastAsia="Times New Roman"/>
          <w:color w:val="444444"/>
          <w:sz w:val="24"/>
          <w:szCs w:val="24"/>
        </w:rPr>
        <w:br/>
        <w:t>You lift me up when I fall down</w:t>
      </w:r>
      <w:r>
        <w:rPr>
          <w:rFonts w:eastAsia="Times New Roman"/>
          <w:color w:val="444444"/>
          <w:sz w:val="24"/>
          <w:szCs w:val="24"/>
        </w:rPr>
        <w:br/>
        <w:t>All through the storm</w:t>
      </w:r>
      <w:r>
        <w:rPr>
          <w:rFonts w:eastAsia="Times New Roman"/>
          <w:color w:val="444444"/>
          <w:sz w:val="24"/>
          <w:szCs w:val="24"/>
        </w:rPr>
        <w:br/>
        <w:t>Your love is, the anchor</w:t>
      </w:r>
      <w:r>
        <w:rPr>
          <w:rFonts w:eastAsia="Times New Roman"/>
          <w:color w:val="444444"/>
          <w:sz w:val="24"/>
          <w:szCs w:val="24"/>
        </w:rPr>
        <w:br/>
        <w:t>My hope is in You alone.</w:t>
      </w:r>
    </w:p>
    <w:p w14:paraId="30E57ECF" w14:textId="77777777" w:rsidR="00DF7427" w:rsidRDefault="00DF7427" w:rsidP="00DF7427">
      <w:pPr>
        <w:spacing w:line="240" w:lineRule="auto"/>
        <w:rPr>
          <w:b/>
          <w:bCs/>
          <w:sz w:val="24"/>
          <w:szCs w:val="24"/>
        </w:rPr>
      </w:pPr>
    </w:p>
    <w:p w14:paraId="6F3E9BD2" w14:textId="77777777" w:rsidR="00DF7427" w:rsidRDefault="00DF7427" w:rsidP="00DF7427">
      <w:pPr>
        <w:spacing w:line="240" w:lineRule="auto"/>
        <w:rPr>
          <w:b/>
          <w:bCs/>
          <w:sz w:val="24"/>
          <w:szCs w:val="24"/>
        </w:rPr>
      </w:pPr>
      <w:r>
        <w:rPr>
          <w:b/>
          <w:bCs/>
          <w:sz w:val="24"/>
          <w:szCs w:val="24"/>
        </w:rPr>
        <w:t>Reader 1:</w:t>
      </w:r>
    </w:p>
    <w:p w14:paraId="4FECB236" w14:textId="77777777" w:rsidR="00DF7427" w:rsidRDefault="00DF7427" w:rsidP="00DF7427">
      <w:pPr>
        <w:spacing w:line="240" w:lineRule="auto"/>
        <w:rPr>
          <w:rFonts w:eastAsia="Times New Roman"/>
          <w:color w:val="313131"/>
          <w:sz w:val="24"/>
          <w:szCs w:val="24"/>
        </w:rPr>
      </w:pPr>
      <w:r>
        <w:rPr>
          <w:rFonts w:eastAsia="Times New Roman"/>
          <w:color w:val="313131"/>
          <w:sz w:val="24"/>
          <w:szCs w:val="24"/>
        </w:rPr>
        <w:t>May you recognise in your life the presence, power, and light of your soul.</w:t>
      </w:r>
      <w:r>
        <w:rPr>
          <w:rFonts w:eastAsia="Times New Roman"/>
          <w:color w:val="313131"/>
          <w:sz w:val="24"/>
          <w:szCs w:val="24"/>
        </w:rPr>
        <w:br/>
        <w:t>May you realise that you are never alone,</w:t>
      </w:r>
      <w:r>
        <w:rPr>
          <w:rFonts w:eastAsia="Times New Roman"/>
          <w:color w:val="313131"/>
          <w:sz w:val="24"/>
          <w:szCs w:val="24"/>
        </w:rPr>
        <w:br/>
        <w:t>That your soul in its brightness and belonging connects you intimately with the rhythm of the universe.</w:t>
      </w:r>
      <w:r>
        <w:rPr>
          <w:rFonts w:eastAsia="Times New Roman"/>
          <w:color w:val="313131"/>
          <w:sz w:val="24"/>
          <w:szCs w:val="24"/>
        </w:rPr>
        <w:br/>
      </w:r>
    </w:p>
    <w:p w14:paraId="467DA340" w14:textId="77777777" w:rsidR="00DF7427" w:rsidRDefault="00DF7427" w:rsidP="00DF7427">
      <w:pPr>
        <w:spacing w:line="240" w:lineRule="auto"/>
        <w:rPr>
          <w:rFonts w:eastAsia="Times New Roman"/>
          <w:b/>
          <w:bCs/>
          <w:color w:val="313131"/>
          <w:sz w:val="24"/>
          <w:szCs w:val="24"/>
        </w:rPr>
      </w:pPr>
      <w:r>
        <w:rPr>
          <w:rFonts w:eastAsia="Times New Roman"/>
          <w:b/>
          <w:bCs/>
          <w:color w:val="313131"/>
          <w:sz w:val="24"/>
          <w:szCs w:val="24"/>
        </w:rPr>
        <w:t>Reader 2:</w:t>
      </w:r>
    </w:p>
    <w:p w14:paraId="5CEC9BB9" w14:textId="77777777" w:rsidR="00DF7427" w:rsidRDefault="00DF7427" w:rsidP="00DF7427">
      <w:pPr>
        <w:spacing w:line="240" w:lineRule="auto"/>
        <w:rPr>
          <w:rFonts w:eastAsia="Times New Roman"/>
          <w:color w:val="313131"/>
          <w:sz w:val="24"/>
          <w:szCs w:val="24"/>
        </w:rPr>
      </w:pPr>
      <w:r>
        <w:rPr>
          <w:rFonts w:eastAsia="Times New Roman"/>
          <w:color w:val="313131"/>
          <w:sz w:val="24"/>
          <w:szCs w:val="24"/>
        </w:rPr>
        <w:t>May you have respect for your own individuality and difference.</w:t>
      </w:r>
      <w:r>
        <w:rPr>
          <w:rFonts w:eastAsia="Times New Roman"/>
          <w:color w:val="313131"/>
          <w:sz w:val="24"/>
          <w:szCs w:val="24"/>
        </w:rPr>
        <w:br/>
        <w:t>May you realise that the shape of your soul is unique,</w:t>
      </w:r>
      <w:r>
        <w:rPr>
          <w:rFonts w:eastAsia="Times New Roman"/>
          <w:color w:val="313131"/>
          <w:sz w:val="24"/>
          <w:szCs w:val="24"/>
        </w:rPr>
        <w:br/>
        <w:t>that you have a special destiny,</w:t>
      </w:r>
      <w:r>
        <w:rPr>
          <w:rFonts w:eastAsia="Times New Roman"/>
          <w:color w:val="313131"/>
          <w:sz w:val="24"/>
          <w:szCs w:val="24"/>
        </w:rPr>
        <w:br/>
        <w:t>In your life there is the wonder of beauty, goodness and eternity.</w:t>
      </w:r>
    </w:p>
    <w:p w14:paraId="7C1F015D" w14:textId="77777777" w:rsidR="00DF7427" w:rsidRDefault="00DF7427" w:rsidP="00DF7427">
      <w:pPr>
        <w:spacing w:line="240" w:lineRule="auto"/>
        <w:rPr>
          <w:rFonts w:eastAsia="Times New Roman"/>
          <w:b/>
          <w:bCs/>
          <w:color w:val="313131"/>
          <w:sz w:val="24"/>
          <w:szCs w:val="24"/>
        </w:rPr>
      </w:pPr>
    </w:p>
    <w:p w14:paraId="4C8441F9" w14:textId="77777777" w:rsidR="00DF7427" w:rsidRDefault="00DF7427" w:rsidP="00DF7427">
      <w:pPr>
        <w:spacing w:line="240" w:lineRule="auto"/>
        <w:rPr>
          <w:rFonts w:eastAsia="Times New Roman"/>
          <w:b/>
          <w:bCs/>
          <w:color w:val="313131"/>
          <w:sz w:val="24"/>
          <w:szCs w:val="24"/>
        </w:rPr>
      </w:pPr>
      <w:r>
        <w:rPr>
          <w:rFonts w:eastAsia="Times New Roman"/>
          <w:b/>
          <w:bCs/>
          <w:color w:val="313131"/>
          <w:sz w:val="24"/>
          <w:szCs w:val="24"/>
        </w:rPr>
        <w:t>Reader 3:</w:t>
      </w:r>
    </w:p>
    <w:p w14:paraId="08E3CA99" w14:textId="77777777" w:rsidR="00DF7427" w:rsidRDefault="00DF7427" w:rsidP="00DF7427">
      <w:pPr>
        <w:spacing w:line="240" w:lineRule="auto"/>
        <w:rPr>
          <w:rFonts w:eastAsia="Times New Roman"/>
          <w:color w:val="313131"/>
          <w:sz w:val="24"/>
          <w:szCs w:val="24"/>
        </w:rPr>
      </w:pPr>
      <w:r>
        <w:rPr>
          <w:rFonts w:eastAsia="Times New Roman"/>
          <w:color w:val="313131"/>
          <w:sz w:val="24"/>
          <w:szCs w:val="24"/>
        </w:rPr>
        <w:t>May you see yourself with the same delight, pride, and expectation with which</w:t>
      </w:r>
      <w:r>
        <w:rPr>
          <w:rFonts w:eastAsia="Times New Roman"/>
          <w:color w:val="313131"/>
          <w:sz w:val="24"/>
          <w:szCs w:val="24"/>
        </w:rPr>
        <w:br/>
        <w:t>God sees you in every moment and love you.</w:t>
      </w:r>
    </w:p>
    <w:p w14:paraId="25DFFA98" w14:textId="77777777" w:rsidR="00DF7427" w:rsidRDefault="00DF7427" w:rsidP="00DF7427">
      <w:pPr>
        <w:spacing w:line="240" w:lineRule="auto"/>
        <w:rPr>
          <w:rFonts w:eastAsia="Times New Roman"/>
          <w:color w:val="313131"/>
          <w:sz w:val="24"/>
          <w:szCs w:val="24"/>
        </w:rPr>
      </w:pPr>
      <w:r>
        <w:rPr>
          <w:rFonts w:eastAsia="Times New Roman"/>
          <w:b/>
          <w:bCs/>
          <w:color w:val="313131"/>
          <w:sz w:val="24"/>
          <w:szCs w:val="24"/>
        </w:rPr>
        <w:br/>
        <w:t>Leader:</w:t>
      </w:r>
    </w:p>
    <w:p w14:paraId="1C9D56BD" w14:textId="77777777" w:rsidR="00DF7427" w:rsidRDefault="00DF7427" w:rsidP="00DF7427">
      <w:pPr>
        <w:spacing w:before="100" w:beforeAutospacing="1" w:after="100" w:afterAutospacing="1" w:line="240" w:lineRule="auto"/>
        <w:rPr>
          <w:rFonts w:eastAsia="Times New Roman"/>
          <w:b/>
          <w:bCs/>
          <w:color w:val="313131"/>
          <w:sz w:val="24"/>
          <w:szCs w:val="24"/>
        </w:rPr>
      </w:pPr>
      <w:r>
        <w:rPr>
          <w:rFonts w:eastAsia="Times New Roman"/>
          <w:b/>
          <w:bCs/>
          <w:color w:val="313131"/>
          <w:sz w:val="24"/>
          <w:szCs w:val="24"/>
        </w:rPr>
        <w:t>Let us use the word that Jesus gave us as we say:</w:t>
      </w:r>
    </w:p>
    <w:p w14:paraId="5B154901" w14:textId="77777777" w:rsidR="00DF7427" w:rsidRDefault="00DF7427" w:rsidP="00DF7427">
      <w:pPr>
        <w:spacing w:line="240" w:lineRule="auto"/>
        <w:jc w:val="center"/>
        <w:outlineLvl w:val="3"/>
        <w:rPr>
          <w:rFonts w:eastAsia="Times New Roman"/>
          <w:b/>
          <w:bCs/>
          <w:sz w:val="24"/>
          <w:szCs w:val="24"/>
        </w:rPr>
      </w:pPr>
      <w:r>
        <w:rPr>
          <w:rFonts w:eastAsia="Times New Roman"/>
          <w:b/>
          <w:bCs/>
          <w:sz w:val="24"/>
          <w:szCs w:val="24"/>
        </w:rPr>
        <w:t>The Lord’s Prayer</w:t>
      </w:r>
    </w:p>
    <w:p w14:paraId="5A9E9BFB" w14:textId="77777777" w:rsidR="00DF7427" w:rsidRDefault="00DF7427" w:rsidP="00DF7427">
      <w:pPr>
        <w:spacing w:line="240" w:lineRule="auto"/>
        <w:jc w:val="center"/>
        <w:rPr>
          <w:rFonts w:eastAsia="Times New Roman"/>
          <w:color w:val="333333"/>
          <w:sz w:val="24"/>
          <w:szCs w:val="24"/>
        </w:rPr>
      </w:pPr>
      <w:r>
        <w:rPr>
          <w:rFonts w:eastAsia="Times New Roman"/>
          <w:color w:val="333333"/>
          <w:sz w:val="24"/>
          <w:szCs w:val="24"/>
        </w:rPr>
        <w:t>Our Father who art in heaven,</w:t>
      </w:r>
      <w:r>
        <w:rPr>
          <w:rFonts w:eastAsia="Times New Roman"/>
          <w:color w:val="333333"/>
          <w:sz w:val="24"/>
          <w:szCs w:val="24"/>
        </w:rPr>
        <w:br/>
        <w:t>hallowed be thy name.</w:t>
      </w:r>
      <w:r>
        <w:rPr>
          <w:rFonts w:eastAsia="Times New Roman"/>
          <w:color w:val="333333"/>
          <w:sz w:val="24"/>
          <w:szCs w:val="24"/>
        </w:rPr>
        <w:br/>
        <w:t>Thy kingdom come.</w:t>
      </w:r>
      <w:r>
        <w:rPr>
          <w:rFonts w:eastAsia="Times New Roman"/>
          <w:color w:val="333333"/>
          <w:sz w:val="24"/>
          <w:szCs w:val="24"/>
        </w:rPr>
        <w:br/>
        <w:t>Thy will be done on earth,</w:t>
      </w:r>
      <w:r>
        <w:rPr>
          <w:rFonts w:eastAsia="Times New Roman"/>
          <w:color w:val="333333"/>
          <w:sz w:val="24"/>
          <w:szCs w:val="24"/>
        </w:rPr>
        <w:br/>
        <w:t>as it is in heaven.</w:t>
      </w:r>
    </w:p>
    <w:p w14:paraId="11D2C640" w14:textId="77777777" w:rsidR="00DF7427" w:rsidRDefault="00DF7427" w:rsidP="00DF7427">
      <w:pPr>
        <w:spacing w:line="240" w:lineRule="auto"/>
        <w:jc w:val="center"/>
        <w:rPr>
          <w:rFonts w:eastAsia="Times New Roman"/>
          <w:color w:val="333333"/>
          <w:sz w:val="24"/>
          <w:szCs w:val="24"/>
        </w:rPr>
      </w:pPr>
      <w:r>
        <w:rPr>
          <w:rFonts w:eastAsia="Times New Roman"/>
          <w:color w:val="333333"/>
          <w:sz w:val="24"/>
          <w:szCs w:val="24"/>
        </w:rPr>
        <w:t>Give us this day our daily bread,</w:t>
      </w:r>
      <w:r>
        <w:rPr>
          <w:rFonts w:eastAsia="Times New Roman"/>
          <w:color w:val="333333"/>
          <w:sz w:val="24"/>
          <w:szCs w:val="24"/>
        </w:rPr>
        <w:br/>
        <w:t>and forgive us our trespasses,</w:t>
      </w:r>
      <w:r>
        <w:rPr>
          <w:rFonts w:eastAsia="Times New Roman"/>
          <w:color w:val="333333"/>
          <w:sz w:val="24"/>
          <w:szCs w:val="24"/>
        </w:rPr>
        <w:br/>
        <w:t>as we forgive those who trespass against us,</w:t>
      </w:r>
      <w:r>
        <w:rPr>
          <w:rFonts w:eastAsia="Times New Roman"/>
          <w:color w:val="333333"/>
          <w:sz w:val="24"/>
          <w:szCs w:val="24"/>
        </w:rPr>
        <w:br/>
        <w:t>and lead us not into temptation,</w:t>
      </w:r>
      <w:r>
        <w:rPr>
          <w:rFonts w:eastAsia="Times New Roman"/>
          <w:color w:val="333333"/>
          <w:sz w:val="24"/>
          <w:szCs w:val="24"/>
        </w:rPr>
        <w:br/>
        <w:t>but deliver us from evil.</w:t>
      </w:r>
    </w:p>
    <w:p w14:paraId="5E0C4576" w14:textId="77777777" w:rsidR="00DF7427" w:rsidRDefault="00DF7427" w:rsidP="00DF7427">
      <w:pPr>
        <w:spacing w:line="240" w:lineRule="auto"/>
        <w:jc w:val="center"/>
        <w:rPr>
          <w:rFonts w:eastAsia="Times New Roman"/>
          <w:color w:val="333333"/>
          <w:sz w:val="24"/>
          <w:szCs w:val="24"/>
        </w:rPr>
      </w:pPr>
      <w:r>
        <w:rPr>
          <w:rFonts w:eastAsia="Times New Roman"/>
          <w:color w:val="333333"/>
          <w:sz w:val="24"/>
          <w:szCs w:val="24"/>
        </w:rPr>
        <w:t>Amen.</w:t>
      </w:r>
    </w:p>
    <w:p w14:paraId="17D1B342" w14:textId="77777777" w:rsidR="00DF7427" w:rsidRDefault="00DF7427" w:rsidP="00DF7427">
      <w:pPr>
        <w:spacing w:before="100" w:beforeAutospacing="1" w:after="100" w:afterAutospacing="1" w:line="240" w:lineRule="auto"/>
        <w:rPr>
          <w:rFonts w:eastAsia="Times New Roman"/>
          <w:b/>
          <w:bCs/>
          <w:color w:val="313131"/>
          <w:sz w:val="24"/>
          <w:szCs w:val="24"/>
        </w:rPr>
      </w:pPr>
    </w:p>
    <w:p w14:paraId="62D6BA53" w14:textId="77777777" w:rsidR="00DF7427" w:rsidRDefault="00DF7427" w:rsidP="00DF7427">
      <w:pPr>
        <w:spacing w:before="100" w:beforeAutospacing="1" w:after="100" w:afterAutospacing="1" w:line="240" w:lineRule="auto"/>
        <w:rPr>
          <w:rFonts w:eastAsia="Times New Roman"/>
          <w:b/>
          <w:bCs/>
          <w:color w:val="313131"/>
          <w:sz w:val="24"/>
          <w:szCs w:val="24"/>
        </w:rPr>
      </w:pPr>
    </w:p>
    <w:p w14:paraId="62B6E9B4" w14:textId="77777777" w:rsidR="00DF7427" w:rsidRDefault="00DF7427" w:rsidP="00DF7427">
      <w:pPr>
        <w:spacing w:before="100" w:beforeAutospacing="1" w:after="100" w:afterAutospacing="1" w:line="240" w:lineRule="auto"/>
        <w:rPr>
          <w:rFonts w:eastAsia="Times New Roman"/>
          <w:color w:val="313131"/>
          <w:sz w:val="24"/>
          <w:szCs w:val="24"/>
        </w:rPr>
      </w:pPr>
      <w:r>
        <w:rPr>
          <w:rFonts w:eastAsia="Times New Roman"/>
          <w:b/>
          <w:bCs/>
          <w:color w:val="313131"/>
          <w:sz w:val="24"/>
          <w:szCs w:val="24"/>
        </w:rPr>
        <w:t>Leader</w:t>
      </w:r>
      <w:r>
        <w:rPr>
          <w:rFonts w:eastAsia="Times New Roman"/>
          <w:color w:val="313131"/>
          <w:sz w:val="24"/>
          <w:szCs w:val="24"/>
        </w:rPr>
        <w:t>:</w:t>
      </w:r>
      <w:r>
        <w:rPr>
          <w:rFonts w:eastAsia="Times New Roman"/>
          <w:color w:val="313131"/>
          <w:sz w:val="24"/>
          <w:szCs w:val="24"/>
        </w:rPr>
        <w:br/>
        <w:t>With God’s help we remain dedicated to one another and to the healing ministry that is our work.  Let us keep in mind the assurance given by Jesus:</w:t>
      </w:r>
    </w:p>
    <w:p w14:paraId="1E307948" w14:textId="77777777" w:rsidR="00DF7427" w:rsidRDefault="00DF7427" w:rsidP="00DF7427">
      <w:pPr>
        <w:spacing w:after="100" w:afterAutospacing="1" w:line="240" w:lineRule="auto"/>
        <w:rPr>
          <w:rFonts w:eastAsia="Times New Roman"/>
          <w:color w:val="313131"/>
          <w:sz w:val="24"/>
          <w:szCs w:val="24"/>
        </w:rPr>
      </w:pPr>
      <w:r>
        <w:rPr>
          <w:rFonts w:eastAsia="Times New Roman"/>
          <w:color w:val="313131"/>
          <w:sz w:val="24"/>
          <w:szCs w:val="24"/>
        </w:rPr>
        <w:t>"Come to me, all you that are weary and are carrying heavy burdens, and I will give you rest.  Take my yoke upon you, and learn from me; for I am gentle and humble in heart, and you will find rest for your souls.  For my yoke is easy, and my burden is light."</w:t>
      </w:r>
    </w:p>
    <w:p w14:paraId="44A97F4B" w14:textId="77777777" w:rsidR="00DF7427" w:rsidRDefault="00DF7427" w:rsidP="00DF7427">
      <w:pPr>
        <w:spacing w:before="100" w:beforeAutospacing="1" w:after="100" w:afterAutospacing="1" w:line="240" w:lineRule="auto"/>
        <w:jc w:val="right"/>
        <w:rPr>
          <w:rFonts w:eastAsia="Times New Roman"/>
          <w:color w:val="313131"/>
          <w:sz w:val="24"/>
          <w:szCs w:val="24"/>
        </w:rPr>
      </w:pPr>
      <w:proofErr w:type="gramStart"/>
      <w:r>
        <w:rPr>
          <w:rFonts w:eastAsia="Times New Roman"/>
          <w:color w:val="313131"/>
          <w:sz w:val="24"/>
          <w:szCs w:val="24"/>
        </w:rPr>
        <w:t>—(</w:t>
      </w:r>
      <w:proofErr w:type="gramEnd"/>
      <w:r>
        <w:rPr>
          <w:rFonts w:eastAsia="Times New Roman"/>
          <w:color w:val="313131"/>
          <w:sz w:val="24"/>
          <w:szCs w:val="24"/>
        </w:rPr>
        <w:t>Matthew 11: 28-30)</w:t>
      </w:r>
    </w:p>
    <w:p w14:paraId="35854CAB" w14:textId="77777777" w:rsidR="00DF7427" w:rsidRDefault="00DF7427" w:rsidP="00DF7427">
      <w:pPr>
        <w:pStyle w:val="NormalWeb"/>
        <w:spacing w:before="0" w:beforeAutospacing="0" w:after="0" w:afterAutospacing="0"/>
        <w:textAlignment w:val="baseline"/>
        <w:rPr>
          <w:rFonts w:ascii="Arial" w:hAnsi="Arial" w:cs="Arial"/>
          <w:color w:val="000000"/>
        </w:rPr>
      </w:pPr>
      <w:r>
        <w:rPr>
          <w:rFonts w:ascii="Arial" w:hAnsi="Arial" w:cs="Arial"/>
          <w:color w:val="000000"/>
        </w:rPr>
        <w:t>We offer all our prayers through our Lord Jesus Christ, your Son,</w:t>
      </w:r>
      <w:r>
        <w:rPr>
          <w:rFonts w:ascii="Arial" w:hAnsi="Arial" w:cs="Arial"/>
          <w:color w:val="000000"/>
        </w:rPr>
        <w:br/>
        <w:t>who lives and reigns with you and the Holy Spirit,</w:t>
      </w:r>
      <w:r>
        <w:rPr>
          <w:rFonts w:ascii="Arial" w:hAnsi="Arial" w:cs="Arial"/>
          <w:color w:val="000000"/>
        </w:rPr>
        <w:br/>
        <w:t>one God, for ever and ever.</w:t>
      </w:r>
      <w:r>
        <w:rPr>
          <w:rFonts w:ascii="Arial" w:hAnsi="Arial" w:cs="Arial"/>
          <w:color w:val="000000"/>
        </w:rPr>
        <w:br/>
        <w:t>Amen.</w:t>
      </w:r>
      <w:r>
        <w:rPr>
          <w:noProof/>
        </w:rPr>
        <w:t xml:space="preserve"> </w:t>
      </w:r>
    </w:p>
    <w:p w14:paraId="55DB0F97" w14:textId="77777777" w:rsidR="00DF7427" w:rsidRDefault="00DF7427" w:rsidP="00DF7427"/>
    <w:p w14:paraId="14491108" w14:textId="77777777" w:rsidR="00DF7427" w:rsidRDefault="00DF7427"/>
    <w:sectPr w:rsidR="00DF7427">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Roboto">
    <w:altName w:val="Arial"/>
    <w:panose1 w:val="02000000000000000000"/>
    <w:charset w:val="00"/>
    <w:family w:val="auto"/>
    <w:pitch w:val="default"/>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23D8"/>
    <w:multiLevelType w:val="multilevel"/>
    <w:tmpl w:val="AD122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F57B9A"/>
    <w:multiLevelType w:val="multilevel"/>
    <w:tmpl w:val="1548B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FF0DF4"/>
    <w:multiLevelType w:val="multilevel"/>
    <w:tmpl w:val="EF0C5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5B716F"/>
    <w:multiLevelType w:val="multilevel"/>
    <w:tmpl w:val="ED44E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3657BC"/>
    <w:multiLevelType w:val="multilevel"/>
    <w:tmpl w:val="15303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F30048"/>
    <w:multiLevelType w:val="multilevel"/>
    <w:tmpl w:val="D8C6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4B4579"/>
    <w:multiLevelType w:val="multilevel"/>
    <w:tmpl w:val="F8707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A7"/>
    <w:rsid w:val="003D1EDD"/>
    <w:rsid w:val="004C7AAA"/>
    <w:rsid w:val="00565996"/>
    <w:rsid w:val="00601DE3"/>
    <w:rsid w:val="007D36BF"/>
    <w:rsid w:val="00C078FC"/>
    <w:rsid w:val="00DF7427"/>
    <w:rsid w:val="00E329A7"/>
    <w:rsid w:val="00F671F4"/>
    <w:rsid w:val="00FA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E399"/>
  <w15:docId w15:val="{F15683A4-0AA9-4C06-8175-2ED746B7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A2692"/>
    <w:rPr>
      <w:color w:val="0000FF"/>
      <w:u w:val="single"/>
    </w:rPr>
  </w:style>
  <w:style w:type="paragraph" w:styleId="ListParagraph">
    <w:name w:val="List Paragraph"/>
    <w:basedOn w:val="Normal"/>
    <w:uiPriority w:val="34"/>
    <w:qFormat/>
    <w:rsid w:val="00565996"/>
    <w:pPr>
      <w:ind w:left="720"/>
      <w:contextualSpacing/>
    </w:pPr>
  </w:style>
  <w:style w:type="character" w:styleId="UnresolvedMention">
    <w:name w:val="Unresolved Mention"/>
    <w:basedOn w:val="DefaultParagraphFont"/>
    <w:uiPriority w:val="99"/>
    <w:semiHidden/>
    <w:unhideWhenUsed/>
    <w:rsid w:val="00565996"/>
    <w:rPr>
      <w:color w:val="605E5C"/>
      <w:shd w:val="clear" w:color="auto" w:fill="E1DFDD"/>
    </w:rPr>
  </w:style>
  <w:style w:type="character" w:styleId="FollowedHyperlink">
    <w:name w:val="FollowedHyperlink"/>
    <w:basedOn w:val="DefaultParagraphFont"/>
    <w:uiPriority w:val="99"/>
    <w:semiHidden/>
    <w:unhideWhenUsed/>
    <w:rsid w:val="00565996"/>
    <w:rPr>
      <w:color w:val="800080" w:themeColor="followedHyperlink"/>
      <w:u w:val="single"/>
    </w:rPr>
  </w:style>
  <w:style w:type="paragraph" w:styleId="NormalWeb">
    <w:name w:val="Normal (Web)"/>
    <w:basedOn w:val="Normal"/>
    <w:uiPriority w:val="99"/>
    <w:semiHidden/>
    <w:unhideWhenUsed/>
    <w:rsid w:val="00DF74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22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honicsplay.co.uk/" TargetMode="External"/><Relationship Id="rId18" Type="http://schemas.openxmlformats.org/officeDocument/2006/relationships/hyperlink" Target="https://www.youtube.com/watch?v=Hwo36IjsB4o" TargetMode="External"/><Relationship Id="rId26" Type="http://schemas.openxmlformats.org/officeDocument/2006/relationships/hyperlink" Target="http://www.musicaltoad.co.uk" TargetMode="External"/><Relationship Id="rId3" Type="http://schemas.openxmlformats.org/officeDocument/2006/relationships/customXml" Target="../customXml/item3.xml"/><Relationship Id="rId21" Type="http://schemas.openxmlformats.org/officeDocument/2006/relationships/hyperlink" Target="https://classroomsecrets.co.uk/free-home-learning-packs/" TargetMode="External"/><Relationship Id="rId7" Type="http://schemas.openxmlformats.org/officeDocument/2006/relationships/webSettings" Target="webSettings.xml"/><Relationship Id="rId12" Type="http://schemas.openxmlformats.org/officeDocument/2006/relationships/hyperlink" Target="https://www.bbc.co.uk/teach/school-radio/english-ks1-jack-and-the-beanstalk-episode-1/zjfwkmn" TargetMode="External"/><Relationship Id="rId17" Type="http://schemas.openxmlformats.org/officeDocument/2006/relationships/image" Target="media/image2.jpeg"/><Relationship Id="rId25" Type="http://schemas.openxmlformats.org/officeDocument/2006/relationships/hyperlink" Target="https://www.theschoolrun.com/key-stage-1-sats-learning-journey" TargetMode="External"/><Relationship Id="rId2" Type="http://schemas.openxmlformats.org/officeDocument/2006/relationships/customXml" Target="../customXml/item2.xml"/><Relationship Id="rId16" Type="http://schemas.openxmlformats.org/officeDocument/2006/relationships/hyperlink" Target="https://www.spellingcity.com/spelling-games-vocabulary-games.html" TargetMode="External"/><Relationship Id="rId20" Type="http://schemas.openxmlformats.org/officeDocument/2006/relationships/image" Target="media/image3.png"/><Relationship Id="rId29" Type="http://schemas.openxmlformats.org/officeDocument/2006/relationships/hyperlink" Target="https://www.bing.com/search?q=Brian+Doerksen&amp;filters=ufn%3a%22Brian+Doerksen%22+sid%3a%22ccae392b-7c3b-f3af-76e0-d890df1cc2e7%22&amp;FORM=SNAP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eppardsoftware.com/mathgames/earlymath/BalloonPopSkip.htm" TargetMode="External"/><Relationship Id="rId24" Type="http://schemas.openxmlformats.org/officeDocument/2006/relationships/hyperlink" Target="https://home.oxfordowl.co.uk/reading/learn-to-read-phonic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opmarks.co.uk/english-games/5-7-years/words-and-spelling" TargetMode="External"/><Relationship Id="rId23" Type="http://schemas.openxmlformats.org/officeDocument/2006/relationships/hyperlink" Target="https://www.headteacherchat.com/post/corona-virus-free-resources-for-teachers-and-schools" TargetMode="External"/><Relationship Id="rId28" Type="http://schemas.openxmlformats.org/officeDocument/2006/relationships/image" Target="media/image4.jpeg"/><Relationship Id="rId10" Type="http://schemas.openxmlformats.org/officeDocument/2006/relationships/hyperlink" Target="https://www.topmarks.co.uk/maths-games/mental-maths-train" TargetMode="External"/><Relationship Id="rId19" Type="http://schemas.openxmlformats.org/officeDocument/2006/relationships/hyperlink" Target="https://www.bbc.co.uk/bitesize/topics/zngg87h/"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pmarks.co.uk/maths-games/hit-the-button" TargetMode="External"/><Relationship Id="rId14" Type="http://schemas.openxmlformats.org/officeDocument/2006/relationships/hyperlink" Target="https://www.topmarks.co.uk/english-games/5-7-years/letters-and-sounds" TargetMode="External"/><Relationship Id="rId22" Type="http://schemas.openxmlformats.org/officeDocument/2006/relationships/hyperlink" Target="https://www.twinkl.co.uk/offer/UKTWINKLHELPS?utm_source=promo&amp;utm_medium=email&amp;utm_campaign=England_coronavirus_schools_email&amp;utm_content=offer_link" TargetMode="External"/><Relationship Id="rId27" Type="http://schemas.openxmlformats.org/officeDocument/2006/relationships/hyperlink" Target="https://www.youtube.com/watch?v=d3LPrhI0v-w"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6A351ED46CF40B737207E96A68CFC" ma:contentTypeVersion="12" ma:contentTypeDescription="Create a new document." ma:contentTypeScope="" ma:versionID="c06eac15620f625dcb7e6dc33fd84268">
  <xsd:schema xmlns:xsd="http://www.w3.org/2001/XMLSchema" xmlns:xs="http://www.w3.org/2001/XMLSchema" xmlns:p="http://schemas.microsoft.com/office/2006/metadata/properties" xmlns:ns2="0cf4cc53-d6c6-4270-a6eb-d79bb228a40f" xmlns:ns3="d037f4f5-f8e3-47ef-886f-04fbb860cc96" targetNamespace="http://schemas.microsoft.com/office/2006/metadata/properties" ma:root="true" ma:fieldsID="a28b37da24852fa3cb632220ee042aa8" ns2:_="" ns3:_="">
    <xsd:import namespace="0cf4cc53-d6c6-4270-a6eb-d79bb228a40f"/>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cc53-d6c6-4270-a6eb-d79bb228a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AC970-1CB9-43E0-9C35-F20AE99035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1B37C-1034-4B93-A5E2-5F0BFB73BF8F}">
  <ds:schemaRefs>
    <ds:schemaRef ds:uri="http://schemas.microsoft.com/sharepoint/v3/contenttype/forms"/>
  </ds:schemaRefs>
</ds:datastoreItem>
</file>

<file path=customXml/itemProps3.xml><?xml version="1.0" encoding="utf-8"?>
<ds:datastoreItem xmlns:ds="http://schemas.openxmlformats.org/officeDocument/2006/customXml" ds:itemID="{B5B6E717-7D56-42D4-8F6D-A1AFE89B4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cc53-d6c6-4270-a6eb-d79bb228a40f"/>
    <ds:schemaRef ds:uri="d037f4f5-f8e3-47ef-886f-04fbb860c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Boodell</dc:creator>
  <cp:lastModifiedBy>Jenni Downes</cp:lastModifiedBy>
  <cp:revision>2</cp:revision>
  <dcterms:created xsi:type="dcterms:W3CDTF">2020-03-31T19:00:00Z</dcterms:created>
  <dcterms:modified xsi:type="dcterms:W3CDTF">2020-03-31T19:00:00Z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0x0101002AF6A351ED46CF40B737207E96A68CFC</vt:lpwstr>
  </property>
</Properties>
</file>